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0F88" w14:textId="77777777" w:rsidR="00DE42EA" w:rsidRDefault="00DE42EA" w:rsidP="6D43558D">
      <w:pPr>
        <w:spacing w:after="23" w:line="276" w:lineRule="auto"/>
        <w:jc w:val="right"/>
        <w:rPr>
          <w:rFonts w:ascii="Arial" w:eastAsia="Arial" w:hAnsi="Arial" w:cs="Arial"/>
          <w:sz w:val="22"/>
          <w:szCs w:val="22"/>
        </w:rPr>
      </w:pPr>
    </w:p>
    <w:p w14:paraId="5EB3EA00" w14:textId="5E48AA24" w:rsidR="00422D44" w:rsidRDefault="57035AAE" w:rsidP="6D43558D">
      <w:pPr>
        <w:spacing w:after="23" w:line="276" w:lineRule="auto"/>
        <w:jc w:val="right"/>
        <w:rPr>
          <w:rFonts w:ascii="Arial" w:eastAsia="Arial" w:hAnsi="Arial" w:cs="Arial"/>
          <w:sz w:val="22"/>
          <w:szCs w:val="22"/>
        </w:rPr>
      </w:pPr>
      <w:r>
        <w:rPr>
          <w:noProof/>
        </w:rPr>
        <w:drawing>
          <wp:inline distT="0" distB="0" distL="0" distR="0" wp14:anchorId="71A24B92" wp14:editId="341359C1">
            <wp:extent cx="1943100" cy="647700"/>
            <wp:effectExtent l="0" t="0" r="0" b="0"/>
            <wp:docPr id="1138381411" name="Picture 113838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43100" cy="647700"/>
                    </a:xfrm>
                    <a:prstGeom prst="rect">
                      <a:avLst/>
                    </a:prstGeom>
                  </pic:spPr>
                </pic:pic>
              </a:graphicData>
            </a:graphic>
          </wp:inline>
        </w:drawing>
      </w:r>
      <w:r w:rsidRPr="6D43558D">
        <w:rPr>
          <w:rFonts w:ascii="Arial" w:eastAsia="Arial" w:hAnsi="Arial" w:cs="Arial"/>
          <w:sz w:val="22"/>
          <w:szCs w:val="22"/>
        </w:rPr>
        <w:t xml:space="preserve">       </w:t>
      </w:r>
    </w:p>
    <w:p w14:paraId="145D69C8" w14:textId="36AC993F" w:rsidR="00422D44" w:rsidRDefault="57035AAE" w:rsidP="6D43558D">
      <w:pPr>
        <w:spacing w:after="23" w:line="276" w:lineRule="auto"/>
        <w:jc w:val="center"/>
        <w:rPr>
          <w:rFonts w:ascii="Arial" w:eastAsia="Arial" w:hAnsi="Arial" w:cs="Arial"/>
          <w:sz w:val="22"/>
          <w:szCs w:val="22"/>
        </w:rPr>
      </w:pPr>
      <w:r w:rsidRPr="6D43558D">
        <w:rPr>
          <w:rFonts w:ascii="Arial" w:eastAsia="Arial" w:hAnsi="Arial" w:cs="Arial"/>
          <w:sz w:val="22"/>
          <w:szCs w:val="22"/>
        </w:rPr>
        <w:t xml:space="preserve"> </w:t>
      </w:r>
    </w:p>
    <w:p w14:paraId="1FD10884" w14:textId="535ED0F4" w:rsidR="00422D44" w:rsidRDefault="57035AAE" w:rsidP="6D43558D">
      <w:pPr>
        <w:spacing w:after="23" w:line="276" w:lineRule="auto"/>
        <w:jc w:val="center"/>
        <w:rPr>
          <w:rFonts w:ascii="Cambria" w:eastAsia="Cambria" w:hAnsi="Cambria" w:cs="Cambria"/>
          <w:color w:val="0F4761" w:themeColor="accent1" w:themeShade="BF"/>
          <w:sz w:val="40"/>
          <w:szCs w:val="40"/>
        </w:rPr>
      </w:pPr>
      <w:r w:rsidRPr="6D43558D">
        <w:rPr>
          <w:rFonts w:ascii="Arial" w:eastAsia="Arial" w:hAnsi="Arial" w:cs="Arial"/>
          <w:sz w:val="22"/>
          <w:szCs w:val="22"/>
        </w:rPr>
        <w:t>Research and Enterprise</w:t>
      </w:r>
      <w:r>
        <w:br/>
      </w:r>
      <w:r w:rsidRPr="6D43558D">
        <w:rPr>
          <w:rFonts w:ascii="Cambria" w:eastAsia="Cambria" w:hAnsi="Cambria" w:cs="Cambria"/>
          <w:color w:val="0F4761" w:themeColor="accent1" w:themeShade="BF"/>
          <w:sz w:val="40"/>
          <w:szCs w:val="40"/>
        </w:rPr>
        <w:t>MRC Impact Acceleration Account – Guidelines</w:t>
      </w:r>
    </w:p>
    <w:p w14:paraId="1D24A202" w14:textId="7D4CEF7B" w:rsidR="00422D44" w:rsidRPr="00BB7682" w:rsidRDefault="57035AAE" w:rsidP="00BB7682">
      <w:pPr>
        <w:spacing w:after="23"/>
        <w:jc w:val="center"/>
        <w:rPr>
          <w:rFonts w:ascii="Arial" w:eastAsia="Arial" w:hAnsi="Arial" w:cs="Arial"/>
          <w:color w:val="FF0000"/>
          <w:sz w:val="22"/>
          <w:szCs w:val="22"/>
        </w:rPr>
      </w:pPr>
      <w:r w:rsidRPr="27D6493D">
        <w:rPr>
          <w:rFonts w:ascii="Arial" w:eastAsia="Arial" w:hAnsi="Arial" w:cs="Arial"/>
          <w:b/>
          <w:bCs/>
          <w:color w:val="FF0000"/>
          <w:sz w:val="22"/>
          <w:szCs w:val="22"/>
          <w:u w:val="single"/>
        </w:rPr>
        <w:t>APPLICATIONS CURRENTLY OPEN</w:t>
      </w:r>
      <w:r w:rsidR="00BB7682" w:rsidRPr="27D6493D">
        <w:rPr>
          <w:rFonts w:ascii="Arial" w:eastAsia="Arial" w:hAnsi="Arial" w:cs="Arial"/>
          <w:b/>
          <w:bCs/>
          <w:color w:val="FF0000"/>
          <w:sz w:val="22"/>
          <w:szCs w:val="22"/>
          <w:u w:val="single"/>
        </w:rPr>
        <w:t xml:space="preserve"> </w:t>
      </w:r>
      <w:r w:rsidR="00BB7682" w:rsidRPr="27D6493D">
        <w:rPr>
          <w:rFonts w:ascii="Arial" w:eastAsia="Arial" w:hAnsi="Arial" w:cs="Arial"/>
          <w:b/>
          <w:bCs/>
          <w:sz w:val="22"/>
          <w:szCs w:val="22"/>
        </w:rPr>
        <w:t>(subject to funding availability)</w:t>
      </w:r>
      <w:r w:rsidRPr="27D6493D">
        <w:rPr>
          <w:rFonts w:ascii="Arial" w:eastAsia="Arial" w:hAnsi="Arial" w:cs="Arial"/>
          <w:b/>
          <w:bCs/>
          <w:color w:val="FF0000"/>
          <w:sz w:val="22"/>
          <w:szCs w:val="22"/>
          <w:u w:val="single"/>
        </w:rPr>
        <w:t xml:space="preserve"> ON A ROLLING BASIS </w:t>
      </w:r>
    </w:p>
    <w:p w14:paraId="098A8EDE" w14:textId="5679A14C" w:rsidR="5CE9A0A5" w:rsidRDefault="5CE9A0A5" w:rsidP="279AAFA8">
      <w:pPr>
        <w:spacing w:after="23"/>
        <w:jc w:val="center"/>
        <w:rPr>
          <w:rFonts w:ascii="Arial" w:eastAsia="Arial" w:hAnsi="Arial" w:cs="Arial"/>
          <w:sz w:val="22"/>
          <w:szCs w:val="22"/>
        </w:rPr>
      </w:pPr>
      <w:r w:rsidRPr="4CBD85D5">
        <w:rPr>
          <w:rFonts w:ascii="Arial" w:eastAsia="Arial" w:hAnsi="Arial" w:cs="Arial"/>
          <w:b/>
          <w:bCs/>
          <w:sz w:val="22"/>
          <w:szCs w:val="22"/>
        </w:rPr>
        <w:t xml:space="preserve">*Spending deadline: </w:t>
      </w:r>
      <w:r w:rsidR="1CAA2E17" w:rsidRPr="4CBD85D5">
        <w:rPr>
          <w:rFonts w:ascii="Arial" w:eastAsia="Arial" w:hAnsi="Arial" w:cs="Arial"/>
          <w:b/>
          <w:bCs/>
          <w:sz w:val="22"/>
          <w:szCs w:val="22"/>
        </w:rPr>
        <w:t>02</w:t>
      </w:r>
      <w:r w:rsidRPr="4CBD85D5">
        <w:rPr>
          <w:rFonts w:ascii="Arial" w:eastAsia="Arial" w:hAnsi="Arial" w:cs="Arial"/>
          <w:b/>
          <w:bCs/>
          <w:sz w:val="22"/>
          <w:szCs w:val="22"/>
        </w:rPr>
        <w:t xml:space="preserve"> </w:t>
      </w:r>
      <w:r w:rsidR="08F38E46" w:rsidRPr="4CBD85D5">
        <w:rPr>
          <w:rFonts w:ascii="Arial" w:eastAsia="Arial" w:hAnsi="Arial" w:cs="Arial"/>
          <w:b/>
          <w:bCs/>
          <w:sz w:val="22"/>
          <w:szCs w:val="22"/>
        </w:rPr>
        <w:t xml:space="preserve">Feb </w:t>
      </w:r>
      <w:r w:rsidRPr="4CBD85D5">
        <w:rPr>
          <w:rFonts w:ascii="Arial" w:eastAsia="Arial" w:hAnsi="Arial" w:cs="Arial"/>
          <w:b/>
          <w:bCs/>
          <w:sz w:val="22"/>
          <w:szCs w:val="22"/>
        </w:rPr>
        <w:t>2026</w:t>
      </w:r>
      <w:r w:rsidRPr="4CBD85D5">
        <w:rPr>
          <w:rFonts w:ascii="Arial" w:eastAsia="Arial" w:hAnsi="Arial" w:cs="Arial"/>
          <w:sz w:val="22"/>
          <w:szCs w:val="22"/>
        </w:rPr>
        <w:t xml:space="preserve"> – All projects must complete their </w:t>
      </w:r>
      <w:r w:rsidR="06FED2DE" w:rsidRPr="4CBD85D5">
        <w:rPr>
          <w:rFonts w:ascii="Arial" w:eastAsia="Arial" w:hAnsi="Arial" w:cs="Arial"/>
          <w:sz w:val="22"/>
          <w:szCs w:val="22"/>
        </w:rPr>
        <w:t>spending</w:t>
      </w:r>
      <w:r w:rsidRPr="4CBD85D5">
        <w:rPr>
          <w:rFonts w:ascii="Arial" w:eastAsia="Arial" w:hAnsi="Arial" w:cs="Arial"/>
          <w:sz w:val="22"/>
          <w:szCs w:val="22"/>
        </w:rPr>
        <w:t xml:space="preserve"> by this date, so please plan your project timeline accordingly.</w:t>
      </w:r>
    </w:p>
    <w:p w14:paraId="51CE6D10" w14:textId="77777777" w:rsidR="00DE42EA" w:rsidRDefault="00DE42EA" w:rsidP="279AAFA8">
      <w:pPr>
        <w:spacing w:after="23"/>
        <w:jc w:val="center"/>
        <w:rPr>
          <w:rFonts w:ascii="Arial" w:eastAsia="Arial" w:hAnsi="Arial" w:cs="Arial"/>
          <w:sz w:val="22"/>
          <w:szCs w:val="22"/>
        </w:rPr>
      </w:pPr>
    </w:p>
    <w:p w14:paraId="2B0BA882" w14:textId="3636289B" w:rsidR="00DE42EA" w:rsidRDefault="00DE42EA" w:rsidP="00DE42EA">
      <w:pPr>
        <w:spacing w:after="23"/>
        <w:rPr>
          <w:rFonts w:ascii="Arial" w:eastAsia="Arial" w:hAnsi="Arial" w:cs="Arial"/>
          <w:sz w:val="22"/>
          <w:szCs w:val="22"/>
        </w:rPr>
      </w:pPr>
      <w:r>
        <w:rPr>
          <w:rFonts w:ascii="Arial" w:eastAsia="Arial" w:hAnsi="Arial" w:cs="Arial"/>
          <w:b/>
          <w:bCs/>
          <w:sz w:val="22"/>
          <w:szCs w:val="22"/>
          <w:u w:val="single"/>
        </w:rPr>
        <w:t xml:space="preserve">Please Note: </w:t>
      </w:r>
      <w:r w:rsidRPr="00DE42EA">
        <w:rPr>
          <w:rFonts w:ascii="Arial" w:eastAsia="Arial" w:hAnsi="Arial" w:cs="Arial"/>
          <w:b/>
          <w:bCs/>
          <w:sz w:val="22"/>
          <w:szCs w:val="22"/>
          <w:u w:val="single"/>
        </w:rPr>
        <w:t>It is strongly recommend that IAA applicants attend an MHLS Signposting Session</w:t>
      </w:r>
      <w:r w:rsidRPr="00DE42EA">
        <w:rPr>
          <w:rFonts w:ascii="Arial" w:eastAsia="Arial" w:hAnsi="Arial" w:cs="Arial"/>
          <w:b/>
          <w:bCs/>
          <w:sz w:val="22"/>
          <w:szCs w:val="22"/>
        </w:rPr>
        <w:t xml:space="preserve"> </w:t>
      </w:r>
      <w:r w:rsidRPr="00DE42EA">
        <w:rPr>
          <w:rFonts w:ascii="Arial" w:eastAsia="Arial" w:hAnsi="Arial" w:cs="Arial"/>
          <w:sz w:val="22"/>
          <w:szCs w:val="22"/>
        </w:rPr>
        <w:t>to receive valuable guidance on their applications and explore available funding avenues. These sessions provide an excellent opportunity to receive expert feedback on your application, refine your approach, and ensure your project is positioned for maximum impact. By attending, you'll be able to align your research plans with available funding opportunities, gain insights into how to strengthen your proposal, and ensure that your project is in the best position for funding allocation and future success. You can find more information and register for a session using the following links:</w:t>
      </w:r>
      <w:r w:rsidRPr="00DE42EA">
        <w:rPr>
          <w:rFonts w:ascii="Arial" w:eastAsia="Arial" w:hAnsi="Arial" w:cs="Arial"/>
          <w:sz w:val="22"/>
          <w:szCs w:val="22"/>
        </w:rPr>
        <w:br/>
      </w:r>
      <w:r w:rsidRPr="00DE42EA">
        <w:rPr>
          <w:rFonts w:ascii="Arial" w:eastAsia="Arial" w:hAnsi="Arial" w:cs="Arial"/>
          <w:b/>
          <w:bCs/>
          <w:sz w:val="22"/>
          <w:szCs w:val="22"/>
        </w:rPr>
        <w:t>More information</w:t>
      </w:r>
      <w:r w:rsidRPr="00DE42EA">
        <w:rPr>
          <w:rFonts w:ascii="Arial" w:eastAsia="Arial" w:hAnsi="Arial" w:cs="Arial"/>
          <w:sz w:val="22"/>
          <w:szCs w:val="22"/>
        </w:rPr>
        <w:t xml:space="preserve">: </w:t>
      </w:r>
      <w:hyperlink r:id="rId9" w:history="1">
        <w:r w:rsidRPr="006F615B">
          <w:rPr>
            <w:rStyle w:val="Hyperlink"/>
            <w:rFonts w:ascii="Arial" w:eastAsia="Arial" w:hAnsi="Arial" w:cs="Arial"/>
            <w:sz w:val="22"/>
            <w:szCs w:val="22"/>
          </w:rPr>
          <w:t>https://qubstudentcloud.sharepoint.com/sites/int-re/SitePages/MHLS-Signposting-Initiative.aspx</w:t>
        </w:r>
      </w:hyperlink>
      <w:r>
        <w:rPr>
          <w:rFonts w:ascii="Arial" w:eastAsia="Arial" w:hAnsi="Arial" w:cs="Arial"/>
          <w:sz w:val="22"/>
          <w:szCs w:val="22"/>
        </w:rPr>
        <w:t xml:space="preserve"> </w:t>
      </w:r>
      <w:r w:rsidRPr="00DE42EA">
        <w:rPr>
          <w:rFonts w:ascii="Arial" w:eastAsia="Arial" w:hAnsi="Arial" w:cs="Arial"/>
          <w:sz w:val="22"/>
          <w:szCs w:val="22"/>
        </w:rPr>
        <w:br/>
      </w:r>
      <w:r w:rsidRPr="00DE42EA">
        <w:rPr>
          <w:rFonts w:ascii="Arial" w:eastAsia="Arial" w:hAnsi="Arial" w:cs="Arial"/>
          <w:b/>
          <w:bCs/>
          <w:sz w:val="22"/>
          <w:szCs w:val="22"/>
        </w:rPr>
        <w:t>Registration</w:t>
      </w:r>
      <w:r w:rsidRPr="00DE42EA">
        <w:rPr>
          <w:rFonts w:ascii="Arial" w:eastAsia="Arial" w:hAnsi="Arial" w:cs="Arial"/>
          <w:sz w:val="22"/>
          <w:szCs w:val="22"/>
        </w:rPr>
        <w:t xml:space="preserve">: </w:t>
      </w:r>
      <w:hyperlink r:id="rId10" w:history="1">
        <w:r w:rsidRPr="006F615B">
          <w:rPr>
            <w:rStyle w:val="Hyperlink"/>
            <w:rFonts w:ascii="Arial" w:eastAsia="Arial" w:hAnsi="Arial" w:cs="Arial"/>
            <w:sz w:val="22"/>
            <w:szCs w:val="22"/>
          </w:rPr>
          <w:t>https://forms.office.com/e/FdELuTiUBb</w:t>
        </w:r>
      </w:hyperlink>
      <w:r>
        <w:rPr>
          <w:rFonts w:ascii="Arial" w:eastAsia="Arial" w:hAnsi="Arial" w:cs="Arial"/>
          <w:sz w:val="22"/>
          <w:szCs w:val="22"/>
        </w:rPr>
        <w:t xml:space="preserve"> </w:t>
      </w:r>
    </w:p>
    <w:p w14:paraId="2F10CFEA" w14:textId="32074F84" w:rsidR="00422D44" w:rsidRDefault="57035AAE" w:rsidP="6D43558D">
      <w:pPr>
        <w:pStyle w:val="Heading2"/>
        <w:spacing w:after="23" w:line="276" w:lineRule="auto"/>
        <w:rPr>
          <w:rFonts w:ascii="Cambria" w:eastAsia="Cambria" w:hAnsi="Cambria" w:cs="Cambria"/>
        </w:rPr>
      </w:pPr>
      <w:r w:rsidRPr="6D43558D">
        <w:rPr>
          <w:rFonts w:ascii="Cambria" w:eastAsia="Cambria" w:hAnsi="Cambria" w:cs="Cambria"/>
        </w:rPr>
        <w:t xml:space="preserve">Background </w:t>
      </w:r>
    </w:p>
    <w:p w14:paraId="08C28472" w14:textId="2F7DB0F2" w:rsidR="00422D44" w:rsidRDefault="57035AAE" w:rsidP="00BA214A">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Research and Enterprise invites applications for funding for projects relating to impact, commercialisation, and external engagement. Additional funding has been received for the Medical Research Council (MRC) Impact Acceleration Account (IAA), and this call will remain open on a rolling basis, </w:t>
      </w:r>
      <w:r w:rsidRPr="4D33D743">
        <w:rPr>
          <w:rFonts w:ascii="Arial" w:eastAsia="Arial" w:hAnsi="Arial" w:cs="Arial"/>
          <w:sz w:val="22"/>
          <w:szCs w:val="22"/>
          <w:u w:val="single"/>
        </w:rPr>
        <w:t>subject to the availability of funds</w:t>
      </w:r>
      <w:r w:rsidRPr="4D33D743">
        <w:rPr>
          <w:rFonts w:ascii="Arial" w:eastAsia="Arial" w:hAnsi="Arial" w:cs="Arial"/>
          <w:sz w:val="22"/>
          <w:szCs w:val="22"/>
        </w:rPr>
        <w:t>. Applications will be reviewed periodically, and</w:t>
      </w:r>
      <w:r w:rsidRPr="4D33D743">
        <w:rPr>
          <w:rFonts w:ascii="Arial" w:eastAsia="Arial" w:hAnsi="Arial" w:cs="Arial"/>
          <w:b/>
          <w:bCs/>
          <w:sz w:val="22"/>
          <w:szCs w:val="22"/>
        </w:rPr>
        <w:t xml:space="preserve"> the call may close or be paused at any time based on the volume and quality of submissions.</w:t>
      </w:r>
      <w:r w:rsidRPr="4D33D743">
        <w:rPr>
          <w:rFonts w:ascii="Arial" w:eastAsia="Arial" w:hAnsi="Arial" w:cs="Arial"/>
          <w:sz w:val="22"/>
          <w:szCs w:val="22"/>
        </w:rPr>
        <w:t xml:space="preserve"> This call will support several IAA projects. All projects must be based on previous or current research.</w:t>
      </w:r>
    </w:p>
    <w:p w14:paraId="1E72FCF6" w14:textId="60D0D413"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Applications will be open to members of staff in any School within the University that can satisfy four </w:t>
      </w:r>
      <w:r w:rsidRPr="6D43558D">
        <w:rPr>
          <w:rFonts w:ascii="Arial" w:eastAsia="Arial" w:hAnsi="Arial" w:cs="Arial"/>
          <w:b/>
          <w:bCs/>
          <w:sz w:val="22"/>
          <w:szCs w:val="22"/>
        </w:rPr>
        <w:t>essential criteria</w:t>
      </w:r>
      <w:r w:rsidRPr="6D43558D">
        <w:rPr>
          <w:rFonts w:ascii="Arial" w:eastAsia="Arial" w:hAnsi="Arial" w:cs="Arial"/>
          <w:sz w:val="22"/>
          <w:szCs w:val="22"/>
        </w:rPr>
        <w:t xml:space="preserve">; </w:t>
      </w:r>
    </w:p>
    <w:p w14:paraId="0049AC8D" w14:textId="14883C59" w:rsidR="00422D44" w:rsidRDefault="57035AAE" w:rsidP="00190991">
      <w:pPr>
        <w:pStyle w:val="ListParagraph"/>
        <w:numPr>
          <w:ilvl w:val="0"/>
          <w:numId w:val="38"/>
        </w:numPr>
        <w:spacing w:after="23" w:line="276" w:lineRule="auto"/>
        <w:rPr>
          <w:rFonts w:ascii="Arial" w:eastAsia="Arial" w:hAnsi="Arial" w:cs="Arial"/>
          <w:sz w:val="22"/>
          <w:szCs w:val="22"/>
        </w:rPr>
      </w:pPr>
      <w:r w:rsidRPr="6D43558D">
        <w:rPr>
          <w:rFonts w:ascii="Arial" w:eastAsia="Arial" w:hAnsi="Arial" w:cs="Arial"/>
          <w:sz w:val="22"/>
          <w:szCs w:val="22"/>
        </w:rPr>
        <w:t xml:space="preserve">Translational potential </w:t>
      </w:r>
    </w:p>
    <w:p w14:paraId="4FD6AE57" w14:textId="7A218F98" w:rsidR="00422D44" w:rsidRDefault="57035AAE" w:rsidP="00190991">
      <w:pPr>
        <w:pStyle w:val="ListParagraph"/>
        <w:numPr>
          <w:ilvl w:val="0"/>
          <w:numId w:val="37"/>
        </w:numPr>
        <w:spacing w:after="23" w:line="276" w:lineRule="auto"/>
        <w:rPr>
          <w:rFonts w:ascii="Arial" w:eastAsia="Arial" w:hAnsi="Arial" w:cs="Arial"/>
          <w:sz w:val="22"/>
          <w:szCs w:val="22"/>
        </w:rPr>
      </w:pPr>
      <w:r w:rsidRPr="6D43558D">
        <w:rPr>
          <w:rFonts w:ascii="Arial" w:eastAsia="Arial" w:hAnsi="Arial" w:cs="Arial"/>
          <w:sz w:val="22"/>
          <w:szCs w:val="22"/>
        </w:rPr>
        <w:t xml:space="preserve">Submitted an Invention Disclosure Form (IDF): </w:t>
      </w:r>
    </w:p>
    <w:p w14:paraId="4942DF7F" w14:textId="619FC201" w:rsidR="00422D44" w:rsidRDefault="008607C1" w:rsidP="00190991">
      <w:pPr>
        <w:pStyle w:val="ListParagraph"/>
        <w:numPr>
          <w:ilvl w:val="0"/>
          <w:numId w:val="36"/>
        </w:numPr>
        <w:spacing w:after="23" w:line="276" w:lineRule="auto"/>
        <w:ind w:left="1260" w:hanging="270"/>
        <w:rPr>
          <w:rFonts w:ascii="Arial" w:eastAsia="Arial" w:hAnsi="Arial" w:cs="Arial"/>
          <w:sz w:val="22"/>
          <w:szCs w:val="22"/>
        </w:rPr>
      </w:pPr>
      <w:r w:rsidRPr="27D6493D">
        <w:rPr>
          <w:rFonts w:ascii="Arial" w:eastAsia="Arial" w:hAnsi="Arial" w:cs="Arial"/>
          <w:sz w:val="22"/>
          <w:szCs w:val="22"/>
        </w:rPr>
        <w:t xml:space="preserve">Mandatory for </w:t>
      </w:r>
      <w:r w:rsidR="57035AAE" w:rsidRPr="27D6493D">
        <w:rPr>
          <w:rFonts w:ascii="Arial" w:eastAsia="Arial" w:hAnsi="Arial" w:cs="Arial"/>
          <w:b/>
          <w:bCs/>
          <w:sz w:val="22"/>
          <w:szCs w:val="22"/>
        </w:rPr>
        <w:t xml:space="preserve">Translational Catalyst Fund </w:t>
      </w:r>
      <w:r w:rsidR="00090222" w:rsidRPr="27D6493D">
        <w:rPr>
          <w:rFonts w:ascii="Arial" w:eastAsia="Arial" w:hAnsi="Arial" w:cs="Arial"/>
          <w:sz w:val="22"/>
          <w:szCs w:val="22"/>
        </w:rPr>
        <w:t>applications</w:t>
      </w:r>
      <w:r w:rsidR="008B290F" w:rsidRPr="27D6493D">
        <w:rPr>
          <w:rFonts w:ascii="Arial" w:eastAsia="Arial" w:hAnsi="Arial" w:cs="Arial"/>
          <w:sz w:val="22"/>
          <w:szCs w:val="22"/>
        </w:rPr>
        <w:t xml:space="preserve">, </w:t>
      </w:r>
      <w:r w:rsidR="598F75ED" w:rsidRPr="27D6493D">
        <w:rPr>
          <w:rFonts w:ascii="Arial" w:eastAsia="Arial" w:hAnsi="Arial" w:cs="Arial"/>
          <w:sz w:val="22"/>
          <w:szCs w:val="22"/>
        </w:rPr>
        <w:t>ideally</w:t>
      </w:r>
      <w:r w:rsidR="57035AAE" w:rsidRPr="27D6493D">
        <w:rPr>
          <w:rFonts w:ascii="Arial" w:eastAsia="Arial" w:hAnsi="Arial" w:cs="Arial"/>
          <w:sz w:val="22"/>
          <w:szCs w:val="22"/>
        </w:rPr>
        <w:t xml:space="preserve"> submitted</w:t>
      </w:r>
      <w:r w:rsidR="57035AAE" w:rsidRPr="27D6493D">
        <w:rPr>
          <w:rFonts w:ascii="Arial" w:eastAsia="Arial" w:hAnsi="Arial" w:cs="Arial"/>
          <w:sz w:val="22"/>
          <w:szCs w:val="22"/>
          <w:u w:val="single"/>
        </w:rPr>
        <w:t xml:space="preserve"> </w:t>
      </w:r>
      <w:r w:rsidR="7CA6CB1D" w:rsidRPr="27D6493D">
        <w:rPr>
          <w:rFonts w:ascii="Arial" w:eastAsia="Arial" w:hAnsi="Arial" w:cs="Arial"/>
          <w:sz w:val="22"/>
          <w:szCs w:val="22"/>
          <w:u w:val="single"/>
        </w:rPr>
        <w:t xml:space="preserve">2 weeks in </w:t>
      </w:r>
      <w:r w:rsidR="57035AAE" w:rsidRPr="27D6493D">
        <w:rPr>
          <w:rFonts w:ascii="Arial" w:eastAsia="Arial" w:hAnsi="Arial" w:cs="Arial"/>
          <w:sz w:val="22"/>
          <w:szCs w:val="22"/>
          <w:u w:val="single"/>
        </w:rPr>
        <w:t xml:space="preserve">advance </w:t>
      </w:r>
      <w:r w:rsidR="57035AAE" w:rsidRPr="27D6493D">
        <w:rPr>
          <w:rFonts w:ascii="Arial" w:eastAsia="Arial" w:hAnsi="Arial" w:cs="Arial"/>
          <w:sz w:val="22"/>
          <w:szCs w:val="22"/>
        </w:rPr>
        <w:t xml:space="preserve">of application </w:t>
      </w:r>
    </w:p>
    <w:p w14:paraId="5527031A" w14:textId="486D46BD" w:rsidR="00422D44" w:rsidRDefault="57035AAE" w:rsidP="00190991">
      <w:pPr>
        <w:pStyle w:val="ListParagraph"/>
        <w:numPr>
          <w:ilvl w:val="0"/>
          <w:numId w:val="35"/>
        </w:numPr>
        <w:spacing w:after="23" w:line="276" w:lineRule="auto"/>
        <w:ind w:left="1260" w:hanging="270"/>
        <w:rPr>
          <w:rFonts w:ascii="Arial" w:eastAsia="Arial" w:hAnsi="Arial" w:cs="Arial"/>
          <w:sz w:val="22"/>
          <w:szCs w:val="22"/>
        </w:rPr>
      </w:pPr>
      <w:r w:rsidRPr="6D43558D">
        <w:rPr>
          <w:rFonts w:ascii="Arial" w:eastAsia="Arial" w:hAnsi="Arial" w:cs="Arial"/>
          <w:sz w:val="22"/>
          <w:szCs w:val="22"/>
        </w:rPr>
        <w:t xml:space="preserve">Early Career Translational Fellowships (ECTFs): </w:t>
      </w:r>
    </w:p>
    <w:p w14:paraId="68713ECD" w14:textId="71389444" w:rsidR="00422D44" w:rsidRDefault="57035AAE" w:rsidP="6D43558D">
      <w:pPr>
        <w:pStyle w:val="ListParagraph"/>
        <w:numPr>
          <w:ilvl w:val="0"/>
          <w:numId w:val="1"/>
        </w:numPr>
        <w:spacing w:after="23" w:line="276" w:lineRule="auto"/>
        <w:rPr>
          <w:rFonts w:ascii="Arial" w:eastAsia="Arial" w:hAnsi="Arial" w:cs="Arial"/>
          <w:sz w:val="22"/>
          <w:szCs w:val="22"/>
        </w:rPr>
      </w:pPr>
      <w:r w:rsidRPr="4D33D743">
        <w:rPr>
          <w:rFonts w:ascii="Arial" w:eastAsia="Arial" w:hAnsi="Arial" w:cs="Arial"/>
          <w:sz w:val="22"/>
          <w:szCs w:val="22"/>
        </w:rPr>
        <w:t xml:space="preserve">An IDF is required based on the project’s nature and fellowship strand. </w:t>
      </w:r>
    </w:p>
    <w:p w14:paraId="17C458A1" w14:textId="7B75E83A" w:rsidR="00422D44" w:rsidRDefault="57035AAE" w:rsidP="279AAFA8">
      <w:pPr>
        <w:pStyle w:val="ListParagraph"/>
        <w:numPr>
          <w:ilvl w:val="0"/>
          <w:numId w:val="1"/>
        </w:numPr>
        <w:spacing w:after="23" w:line="276" w:lineRule="auto"/>
        <w:rPr>
          <w:rFonts w:ascii="Arial" w:eastAsia="Arial" w:hAnsi="Arial" w:cs="Arial"/>
          <w:sz w:val="22"/>
          <w:szCs w:val="22"/>
        </w:rPr>
      </w:pPr>
      <w:r w:rsidRPr="4D33D743">
        <w:rPr>
          <w:rFonts w:ascii="Arial" w:eastAsia="Arial" w:hAnsi="Arial" w:cs="Arial"/>
          <w:sz w:val="22"/>
          <w:szCs w:val="22"/>
        </w:rPr>
        <w:t xml:space="preserve">Translational and Partnership Fellowships </w:t>
      </w:r>
      <w:r w:rsidR="55EB782D" w:rsidRPr="4D33D743">
        <w:rPr>
          <w:rFonts w:ascii="Arial" w:eastAsia="Arial" w:hAnsi="Arial" w:cs="Arial"/>
          <w:sz w:val="22"/>
          <w:szCs w:val="22"/>
        </w:rPr>
        <w:t xml:space="preserve">will </w:t>
      </w:r>
      <w:r w:rsidRPr="4D33D743">
        <w:rPr>
          <w:rFonts w:ascii="Arial" w:eastAsia="Arial" w:hAnsi="Arial" w:cs="Arial"/>
          <w:sz w:val="22"/>
          <w:szCs w:val="22"/>
        </w:rPr>
        <w:t xml:space="preserve">require an IDF before funding is confirmed. </w:t>
      </w:r>
    </w:p>
    <w:p w14:paraId="22D7283B" w14:textId="5699161E" w:rsidR="00422D44" w:rsidRDefault="57035AAE" w:rsidP="6D43558D">
      <w:pPr>
        <w:pStyle w:val="ListParagraph"/>
        <w:numPr>
          <w:ilvl w:val="0"/>
          <w:numId w:val="1"/>
        </w:numPr>
        <w:spacing w:after="23" w:line="276" w:lineRule="auto"/>
        <w:rPr>
          <w:rFonts w:ascii="Arial" w:eastAsia="Arial" w:hAnsi="Arial" w:cs="Arial"/>
          <w:sz w:val="22"/>
          <w:szCs w:val="22"/>
        </w:rPr>
      </w:pPr>
      <w:r w:rsidRPr="6D43558D">
        <w:rPr>
          <w:rFonts w:ascii="Arial" w:eastAsia="Arial" w:hAnsi="Arial" w:cs="Arial"/>
          <w:sz w:val="22"/>
          <w:szCs w:val="22"/>
        </w:rPr>
        <w:lastRenderedPageBreak/>
        <w:t xml:space="preserve">The Emerging Talent Fellowship will be assessed on a case-by-case basis for IDF requirements. </w:t>
      </w:r>
    </w:p>
    <w:p w14:paraId="50B83663" w14:textId="3A1206A2" w:rsidR="00422D44" w:rsidRDefault="003516CB" w:rsidP="00190991">
      <w:pPr>
        <w:pStyle w:val="ListParagraph"/>
        <w:numPr>
          <w:ilvl w:val="0"/>
          <w:numId w:val="34"/>
        </w:numPr>
        <w:spacing w:after="23" w:line="276" w:lineRule="auto"/>
        <w:rPr>
          <w:rFonts w:ascii="Arial" w:eastAsia="Arial" w:hAnsi="Arial" w:cs="Arial"/>
          <w:sz w:val="22"/>
          <w:szCs w:val="22"/>
        </w:rPr>
      </w:pPr>
      <w:r w:rsidRPr="4D33D743">
        <w:rPr>
          <w:rFonts w:ascii="Arial" w:eastAsia="Arial" w:hAnsi="Arial" w:cs="Arial"/>
          <w:sz w:val="22"/>
          <w:szCs w:val="22"/>
        </w:rPr>
        <w:t xml:space="preserve">Due to funding constraints all </w:t>
      </w:r>
      <w:r w:rsidR="57035AAE" w:rsidRPr="4D33D743">
        <w:rPr>
          <w:rFonts w:ascii="Arial" w:eastAsia="Arial" w:hAnsi="Arial" w:cs="Arial"/>
          <w:sz w:val="22"/>
          <w:szCs w:val="22"/>
        </w:rPr>
        <w:t>project</w:t>
      </w:r>
      <w:r w:rsidRPr="4D33D743">
        <w:rPr>
          <w:rFonts w:ascii="Arial" w:eastAsia="Arial" w:hAnsi="Arial" w:cs="Arial"/>
          <w:sz w:val="22"/>
          <w:szCs w:val="22"/>
        </w:rPr>
        <w:t>s</w:t>
      </w:r>
      <w:r w:rsidR="57035AAE" w:rsidRPr="4D33D743">
        <w:rPr>
          <w:rFonts w:ascii="Arial" w:eastAsia="Arial" w:hAnsi="Arial" w:cs="Arial"/>
          <w:sz w:val="22"/>
          <w:szCs w:val="22"/>
        </w:rPr>
        <w:t xml:space="preserve"> must be able to start reasonably quickly </w:t>
      </w:r>
    </w:p>
    <w:p w14:paraId="41E2362A" w14:textId="35E90CC9" w:rsidR="00422D44" w:rsidRDefault="57035AAE" w:rsidP="00190991">
      <w:pPr>
        <w:pStyle w:val="ListParagraph"/>
        <w:numPr>
          <w:ilvl w:val="0"/>
          <w:numId w:val="33"/>
        </w:numPr>
        <w:spacing w:after="23" w:line="276" w:lineRule="auto"/>
        <w:rPr>
          <w:rFonts w:ascii="Arial" w:eastAsia="Arial" w:hAnsi="Arial" w:cs="Arial"/>
          <w:sz w:val="22"/>
          <w:szCs w:val="22"/>
        </w:rPr>
      </w:pPr>
      <w:r w:rsidRPr="6D43558D">
        <w:rPr>
          <w:rFonts w:ascii="Arial" w:eastAsia="Arial" w:hAnsi="Arial" w:cs="Arial"/>
          <w:sz w:val="22"/>
          <w:szCs w:val="22"/>
        </w:rPr>
        <w:t xml:space="preserve">Completion Dates: </w:t>
      </w:r>
    </w:p>
    <w:p w14:paraId="0C4F4491" w14:textId="4099B72E" w:rsidR="00422D44" w:rsidRDefault="57035AAE" w:rsidP="00190991">
      <w:pPr>
        <w:pStyle w:val="ListParagraph"/>
        <w:numPr>
          <w:ilvl w:val="0"/>
          <w:numId w:val="32"/>
        </w:numPr>
        <w:spacing w:after="23" w:line="276" w:lineRule="auto"/>
        <w:ind w:left="1260" w:hanging="270"/>
        <w:rPr>
          <w:rFonts w:ascii="Arial" w:eastAsia="Arial" w:hAnsi="Arial" w:cs="Arial"/>
          <w:sz w:val="22"/>
          <w:szCs w:val="22"/>
        </w:rPr>
      </w:pPr>
      <w:r w:rsidRPr="6D43558D">
        <w:rPr>
          <w:rFonts w:ascii="Arial" w:eastAsia="Arial" w:hAnsi="Arial" w:cs="Arial"/>
          <w:sz w:val="22"/>
          <w:szCs w:val="22"/>
        </w:rPr>
        <w:t>Translational Catalyst Fund projects must be completed within 6 months of the start date</w:t>
      </w:r>
    </w:p>
    <w:p w14:paraId="44DC3ECF" w14:textId="77A517EF" w:rsidR="00422D44" w:rsidRDefault="57035AAE" w:rsidP="00190991">
      <w:pPr>
        <w:pStyle w:val="ListParagraph"/>
        <w:numPr>
          <w:ilvl w:val="0"/>
          <w:numId w:val="31"/>
        </w:numPr>
        <w:spacing w:after="23" w:line="276" w:lineRule="auto"/>
        <w:ind w:left="1260" w:hanging="270"/>
        <w:rPr>
          <w:rFonts w:ascii="Arial" w:eastAsia="Arial" w:hAnsi="Arial" w:cs="Arial"/>
          <w:sz w:val="22"/>
          <w:szCs w:val="22"/>
        </w:rPr>
      </w:pPr>
      <w:r w:rsidRPr="6D43558D">
        <w:rPr>
          <w:rFonts w:ascii="Arial" w:eastAsia="Arial" w:hAnsi="Arial" w:cs="Arial"/>
          <w:sz w:val="22"/>
          <w:szCs w:val="22"/>
        </w:rPr>
        <w:t xml:space="preserve">Early Career Translational Fellowships must be completed within 6 months of the start date </w:t>
      </w:r>
    </w:p>
    <w:p w14:paraId="05D5195F" w14:textId="5362DF58" w:rsidR="00422D44" w:rsidRDefault="57035AAE" w:rsidP="00190991">
      <w:pPr>
        <w:pStyle w:val="ListParagraph"/>
        <w:numPr>
          <w:ilvl w:val="0"/>
          <w:numId w:val="30"/>
        </w:numPr>
        <w:spacing w:after="23" w:line="276" w:lineRule="auto"/>
        <w:ind w:left="1260" w:hanging="270"/>
        <w:rPr>
          <w:rFonts w:ascii="Arial" w:eastAsia="Arial" w:hAnsi="Arial" w:cs="Arial"/>
          <w:sz w:val="22"/>
          <w:szCs w:val="22"/>
        </w:rPr>
      </w:pPr>
      <w:r w:rsidRPr="4CBD85D5">
        <w:rPr>
          <w:rFonts w:ascii="Arial" w:eastAsia="Arial" w:hAnsi="Arial" w:cs="Arial"/>
          <w:b/>
          <w:bCs/>
          <w:sz w:val="22"/>
          <w:szCs w:val="22"/>
        </w:rPr>
        <w:t xml:space="preserve">All projects must be completed (cost or spend incurred) by 02 </w:t>
      </w:r>
      <w:r w:rsidR="4F2D8298" w:rsidRPr="4CBD85D5">
        <w:rPr>
          <w:rFonts w:ascii="Arial" w:eastAsia="Arial" w:hAnsi="Arial" w:cs="Arial"/>
          <w:b/>
          <w:bCs/>
          <w:sz w:val="22"/>
          <w:szCs w:val="22"/>
        </w:rPr>
        <w:t xml:space="preserve">Feb </w:t>
      </w:r>
      <w:r w:rsidRPr="4CBD85D5">
        <w:rPr>
          <w:rFonts w:ascii="Arial" w:eastAsia="Arial" w:hAnsi="Arial" w:cs="Arial"/>
          <w:b/>
          <w:bCs/>
          <w:sz w:val="22"/>
          <w:szCs w:val="22"/>
        </w:rPr>
        <w:t>2026</w:t>
      </w:r>
      <w:r w:rsidRPr="4CBD85D5">
        <w:rPr>
          <w:rFonts w:ascii="Arial" w:eastAsia="Arial" w:hAnsi="Arial" w:cs="Arial"/>
          <w:sz w:val="22"/>
          <w:szCs w:val="22"/>
        </w:rPr>
        <w:t xml:space="preserve"> </w:t>
      </w:r>
    </w:p>
    <w:p w14:paraId="1471BE71" w14:textId="12140E46" w:rsidR="003516CB" w:rsidRDefault="57035AAE" w:rsidP="6D43558D">
      <w:pPr>
        <w:spacing w:before="160" w:after="23" w:line="276" w:lineRule="auto"/>
        <w:rPr>
          <w:rFonts w:ascii="Arial" w:eastAsia="Arial" w:hAnsi="Arial" w:cs="Arial"/>
          <w:sz w:val="22"/>
          <w:szCs w:val="22"/>
        </w:rPr>
      </w:pPr>
      <w:r w:rsidRPr="6D43558D">
        <w:rPr>
          <w:rFonts w:ascii="Arial" w:eastAsia="Arial" w:hAnsi="Arial" w:cs="Arial"/>
          <w:sz w:val="22"/>
          <w:szCs w:val="22"/>
        </w:rPr>
        <w:t xml:space="preserve"> </w:t>
      </w:r>
    </w:p>
    <w:p w14:paraId="54611482" w14:textId="77777777" w:rsidR="003516CB" w:rsidRDefault="003516CB" w:rsidP="6D43558D">
      <w:pPr>
        <w:spacing w:before="160" w:after="23" w:line="276" w:lineRule="auto"/>
        <w:rPr>
          <w:rFonts w:ascii="Arial" w:eastAsia="Arial" w:hAnsi="Arial" w:cs="Arial"/>
          <w:sz w:val="22"/>
          <w:szCs w:val="22"/>
        </w:rPr>
      </w:pPr>
    </w:p>
    <w:p w14:paraId="355E0D14" w14:textId="461B223B" w:rsidR="00422D44" w:rsidRDefault="57035AAE" w:rsidP="6D43558D">
      <w:pPr>
        <w:spacing w:before="160" w:after="23" w:line="276" w:lineRule="auto"/>
        <w:rPr>
          <w:rFonts w:ascii="Cambria" w:eastAsia="Cambria" w:hAnsi="Cambria" w:cs="Cambria"/>
          <w:color w:val="0F4761" w:themeColor="accent1" w:themeShade="BF"/>
          <w:sz w:val="32"/>
          <w:szCs w:val="32"/>
        </w:rPr>
      </w:pPr>
      <w:r w:rsidRPr="6D43558D">
        <w:rPr>
          <w:rFonts w:ascii="Cambria" w:eastAsia="Cambria" w:hAnsi="Cambria" w:cs="Cambria"/>
          <w:color w:val="0F4761" w:themeColor="accent1" w:themeShade="BF"/>
          <w:sz w:val="32"/>
          <w:szCs w:val="32"/>
        </w:rPr>
        <w:t xml:space="preserve">Aims and Scope </w:t>
      </w:r>
    </w:p>
    <w:p w14:paraId="5BF787AD" w14:textId="0BB402DF" w:rsidR="00422D44" w:rsidRDefault="57035AAE" w:rsidP="00F869E1">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The funding being offered must align to the MRC IAA objectives </w:t>
      </w:r>
      <w:r w:rsidR="00F869E1" w:rsidRPr="4D33D743">
        <w:rPr>
          <w:rFonts w:ascii="Arial" w:eastAsia="Arial" w:hAnsi="Arial" w:cs="Arial"/>
          <w:sz w:val="22"/>
          <w:szCs w:val="22"/>
        </w:rPr>
        <w:t>supporting</w:t>
      </w:r>
      <w:r w:rsidRPr="4D33D743">
        <w:rPr>
          <w:rFonts w:ascii="Arial" w:eastAsia="Arial" w:hAnsi="Arial" w:cs="Arial"/>
          <w:sz w:val="22"/>
          <w:szCs w:val="22"/>
        </w:rPr>
        <w:t xml:space="preserve"> </w:t>
      </w:r>
      <w:r w:rsidR="00F869E1" w:rsidRPr="4D33D743">
        <w:rPr>
          <w:rFonts w:ascii="Arial" w:eastAsia="Arial" w:hAnsi="Arial" w:cs="Arial"/>
          <w:sz w:val="22"/>
          <w:szCs w:val="22"/>
        </w:rPr>
        <w:t xml:space="preserve">the translation of </w:t>
      </w:r>
      <w:r w:rsidRPr="4D33D743">
        <w:rPr>
          <w:rFonts w:ascii="Arial" w:eastAsia="Arial" w:hAnsi="Arial" w:cs="Arial"/>
          <w:sz w:val="22"/>
          <w:szCs w:val="22"/>
        </w:rPr>
        <w:t xml:space="preserve">fundamental science into new therapies, diagnostics and medical devices. MRC’s IAA aims to accelerate the transition from discovery science to the early stages of therapeutic and biomarker development and rapidly de-risk projects across the translational lifecycle, so that they become competitive for substantial funding bids from competitions or other sources. The projects </w:t>
      </w:r>
      <w:r w:rsidRPr="4D33D743">
        <w:rPr>
          <w:rFonts w:ascii="Arial" w:eastAsia="Arial" w:hAnsi="Arial" w:cs="Arial"/>
          <w:b/>
          <w:bCs/>
          <w:sz w:val="22"/>
          <w:szCs w:val="22"/>
        </w:rPr>
        <w:t>supported should aim to generate sufficient or critical preliminary data to establish the viability of an approach before seeking more substantial funding</w:t>
      </w:r>
      <w:r w:rsidRPr="4D33D743">
        <w:rPr>
          <w:rFonts w:ascii="Arial" w:eastAsia="Arial" w:hAnsi="Arial" w:cs="Arial"/>
          <w:sz w:val="22"/>
          <w:szCs w:val="22"/>
        </w:rPr>
        <w:t xml:space="preserve">, for example, from the Developmental Pathway Funding Scheme (DPFS). The MRC IAA scheme is positioned as a steppingstone that can allow early-stage discoveries and technologies to build evidence that can attract larger-scale follow-on funding for development. </w:t>
      </w:r>
      <w:r w:rsidRPr="4D33D743">
        <w:rPr>
          <w:rFonts w:ascii="Arial" w:eastAsia="Arial" w:hAnsi="Arial" w:cs="Arial"/>
          <w:sz w:val="22"/>
          <w:szCs w:val="22"/>
          <w:u w:val="single"/>
        </w:rPr>
        <w:t>Projects that fail to demonstrate a coherent translational and commercial pathway for their project are unlikely to be funded.</w:t>
      </w:r>
      <w:r w:rsidRPr="4D33D743">
        <w:rPr>
          <w:rFonts w:ascii="Arial" w:eastAsia="Arial" w:hAnsi="Arial" w:cs="Arial"/>
          <w:sz w:val="22"/>
          <w:szCs w:val="22"/>
        </w:rPr>
        <w:t xml:space="preserve"> </w:t>
      </w:r>
    </w:p>
    <w:p w14:paraId="58E518F5" w14:textId="427D8005" w:rsidR="00422D44" w:rsidRDefault="57035AAE" w:rsidP="00F869E1">
      <w:pPr>
        <w:spacing w:after="23" w:line="276" w:lineRule="auto"/>
        <w:jc w:val="both"/>
        <w:rPr>
          <w:rFonts w:ascii="Arial" w:eastAsia="Arial" w:hAnsi="Arial" w:cs="Arial"/>
          <w:sz w:val="22"/>
          <w:szCs w:val="22"/>
        </w:rPr>
      </w:pPr>
      <w:r w:rsidRPr="6D43558D">
        <w:rPr>
          <w:rFonts w:ascii="Arial" w:eastAsia="Arial" w:hAnsi="Arial" w:cs="Arial"/>
          <w:b/>
          <w:bCs/>
          <w:sz w:val="22"/>
          <w:szCs w:val="22"/>
        </w:rPr>
        <w:t>Applications based on multi-/inter-disciplinary research are eligible and encouraged.</w:t>
      </w:r>
      <w:r w:rsidRPr="6D43558D">
        <w:rPr>
          <w:rFonts w:ascii="Arial" w:eastAsia="Arial" w:hAnsi="Arial" w:cs="Arial"/>
          <w:sz w:val="22"/>
          <w:szCs w:val="22"/>
        </w:rPr>
        <w:t xml:space="preserve"> </w:t>
      </w:r>
    </w:p>
    <w:p w14:paraId="67484254" w14:textId="2C411CFF" w:rsidR="00422D44" w:rsidRDefault="000E7DBE" w:rsidP="6D43558D">
      <w:pPr>
        <w:keepNext/>
        <w:keepLines/>
        <w:spacing w:before="160" w:after="23" w:line="276" w:lineRule="auto"/>
        <w:rPr>
          <w:rFonts w:ascii="Cambria" w:eastAsia="Cambria" w:hAnsi="Cambria" w:cs="Cambria"/>
          <w:color w:val="0F4761" w:themeColor="accent1" w:themeShade="BF"/>
          <w:sz w:val="32"/>
          <w:szCs w:val="32"/>
        </w:rPr>
      </w:pPr>
      <w:r>
        <w:br/>
      </w:r>
      <w:r w:rsidR="57035AAE" w:rsidRPr="6D43558D">
        <w:rPr>
          <w:rFonts w:ascii="Cambria" w:eastAsia="Cambria" w:hAnsi="Cambria" w:cs="Cambria"/>
          <w:color w:val="0F4761" w:themeColor="accent1" w:themeShade="BF"/>
          <w:sz w:val="32"/>
          <w:szCs w:val="32"/>
        </w:rPr>
        <w:t xml:space="preserve">Funding opportunities </w:t>
      </w:r>
    </w:p>
    <w:p w14:paraId="32440643" w14:textId="3B9A8CF1"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Translational Catalyst Fund </w:t>
      </w:r>
    </w:p>
    <w:p w14:paraId="204DE931" w14:textId="5826794D" w:rsidR="00422D44" w:rsidRDefault="57035AAE" w:rsidP="00F869E1">
      <w:pPr>
        <w:spacing w:after="23" w:line="276" w:lineRule="auto"/>
        <w:jc w:val="both"/>
        <w:rPr>
          <w:rFonts w:ascii="Arial" w:eastAsia="Arial" w:hAnsi="Arial" w:cs="Arial"/>
          <w:sz w:val="22"/>
          <w:szCs w:val="22"/>
        </w:rPr>
      </w:pPr>
      <w:r w:rsidRPr="6FFFDECE">
        <w:rPr>
          <w:rFonts w:ascii="Arial" w:eastAsia="Arial" w:hAnsi="Arial" w:cs="Arial"/>
          <w:sz w:val="22"/>
          <w:szCs w:val="22"/>
        </w:rPr>
        <w:t xml:space="preserve">The Translational Catalyst Fund aims to address one of the major challenges in translating research within the Faculty of Medicine, Health and Life Sciences: securing early-stage funding to advance novel ideas toward securing further funding to confirm proof-of-concept stage. This early validation is critical for demonstrating the translational and commercial potential necessary to attract further investment. Through the MRC Translational Catalyst funding, the University is providing seed funding to build a pipeline of high-impact projects with the potential to deliver both translational and economic returns. </w:t>
      </w:r>
    </w:p>
    <w:p w14:paraId="372486B2" w14:textId="2D156F0D" w:rsidR="00422D44" w:rsidRDefault="352DD5E6" w:rsidP="00F869E1">
      <w:pPr>
        <w:spacing w:after="23" w:line="276" w:lineRule="auto"/>
        <w:jc w:val="both"/>
        <w:rPr>
          <w:rFonts w:ascii="Arial" w:eastAsia="Arial" w:hAnsi="Arial" w:cs="Arial"/>
          <w:sz w:val="22"/>
          <w:szCs w:val="22"/>
        </w:rPr>
      </w:pPr>
      <w:r w:rsidRPr="27D6493D">
        <w:rPr>
          <w:rFonts w:ascii="Arial" w:eastAsia="Arial" w:hAnsi="Arial" w:cs="Arial"/>
          <w:sz w:val="22"/>
          <w:szCs w:val="22"/>
        </w:rPr>
        <w:t>Projects are eligible to receive up to £50,000 in funding over a 3–6 month period, with the exact amount requested expected to align closely with the project's specific development needs and objectives.</w:t>
      </w:r>
      <w:r w:rsidR="57035AAE" w:rsidRPr="27D6493D">
        <w:rPr>
          <w:rFonts w:ascii="Arial" w:eastAsia="Arial" w:hAnsi="Arial" w:cs="Arial"/>
          <w:sz w:val="22"/>
          <w:szCs w:val="22"/>
        </w:rPr>
        <w:t xml:space="preserve"> This funding is intended to support the development of early-stage ideas or generate additional data needed for concept validation. The goal is to provide sufficient preliminary data to </w:t>
      </w:r>
      <w:r w:rsidR="00B67E16" w:rsidRPr="27D6493D">
        <w:rPr>
          <w:rFonts w:ascii="Arial" w:eastAsia="Arial" w:hAnsi="Arial" w:cs="Arial"/>
          <w:sz w:val="22"/>
          <w:szCs w:val="22"/>
        </w:rPr>
        <w:t>instill</w:t>
      </w:r>
      <w:r w:rsidR="57035AAE" w:rsidRPr="27D6493D">
        <w:rPr>
          <w:rFonts w:ascii="Arial" w:eastAsia="Arial" w:hAnsi="Arial" w:cs="Arial"/>
          <w:sz w:val="22"/>
          <w:szCs w:val="22"/>
        </w:rPr>
        <w:t xml:space="preserve"> confidence in the evidence supporting the underlying concept before applying for more substantial funding. Projects that demonstrate progression past the proof-of-concept stage and aim for basic validation are particularly encouraged, as this will enhance their attractiveness for future funding opportunities. </w:t>
      </w:r>
    </w:p>
    <w:p w14:paraId="6F8DDA89" w14:textId="3E9CA6EC" w:rsidR="00422D44" w:rsidRDefault="57035AAE" w:rsidP="00F869E1">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Applications that are looking to extend fundamental research projects or that are targeting outputs of only research papers or future research grant applications are unlikely to be successful. </w:t>
      </w:r>
    </w:p>
    <w:p w14:paraId="1A3838A3" w14:textId="3BA6D31B"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Early Career Transitional Fellowship (ECTF) Fund </w:t>
      </w:r>
    </w:p>
    <w:p w14:paraId="4FED46A1" w14:textId="7B07A12E" w:rsidR="00422D44" w:rsidRDefault="57035AAE" w:rsidP="00ED2317">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A key challenge for commercialisation and delivering impact is the difficulty in dedicating a specific individual within Queen's University Belfast (QUB) to drive projects at their early stages. ECTFs funded under the MRC IAA will address this by facilitating knowledge transfer and commercialisation activities, enhancing business awareness and engagement, seeding longer-term collaborations, and enriching the fellow’s career development. </w:t>
      </w:r>
    </w:p>
    <w:p w14:paraId="4D5DF6F4" w14:textId="5FFB07F2" w:rsidR="00422D44" w:rsidRDefault="57035AAE" w:rsidP="00ED2317">
      <w:pPr>
        <w:spacing w:after="23" w:line="276" w:lineRule="auto"/>
        <w:jc w:val="both"/>
        <w:rPr>
          <w:rFonts w:ascii="Arial" w:eastAsia="Arial" w:hAnsi="Arial" w:cs="Arial"/>
          <w:sz w:val="22"/>
          <w:szCs w:val="22"/>
        </w:rPr>
      </w:pPr>
      <w:r w:rsidRPr="6D43558D">
        <w:rPr>
          <w:rFonts w:ascii="Arial" w:eastAsia="Arial" w:hAnsi="Arial" w:cs="Arial"/>
          <w:b/>
          <w:bCs/>
          <w:sz w:val="22"/>
          <w:szCs w:val="22"/>
        </w:rPr>
        <w:t>Eligibility:</w:t>
      </w:r>
      <w:r w:rsidRPr="6D43558D">
        <w:rPr>
          <w:rFonts w:ascii="Arial" w:eastAsia="Arial" w:hAnsi="Arial" w:cs="Arial"/>
          <w:sz w:val="22"/>
          <w:szCs w:val="22"/>
        </w:rPr>
        <w:t xml:space="preserve"> </w:t>
      </w:r>
    </w:p>
    <w:p w14:paraId="69A56210" w14:textId="25D8967B" w:rsidR="00422D44" w:rsidRDefault="57035AAE" w:rsidP="00ED2317">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While Early Career Researchers (ECRs) and Postdoctoral Researchers (PDRAs) are encouraged to apply and will be named as Co-Investigators, for administrative purposes, the Principal Investigator must be a permanent member of staff. Therefore, all applications must be supported by a senior academic. Applicants should detail the technology or opportunity they intend to work on and include a personal statement explaining why they should be funded through an IAA Early Career Translational Fellowship. This statement should cover their personal development plans, how they envision the technology or opportunity evolving, and their target funding sources. </w:t>
      </w:r>
    </w:p>
    <w:p w14:paraId="57959A62" w14:textId="77777777" w:rsidR="00722990" w:rsidRDefault="00722990" w:rsidP="00ED2317">
      <w:pPr>
        <w:spacing w:after="23" w:line="276" w:lineRule="auto"/>
        <w:jc w:val="both"/>
        <w:rPr>
          <w:rFonts w:ascii="Arial" w:eastAsia="Arial" w:hAnsi="Arial" w:cs="Arial"/>
          <w:b/>
          <w:bCs/>
          <w:sz w:val="22"/>
          <w:szCs w:val="22"/>
        </w:rPr>
      </w:pPr>
    </w:p>
    <w:p w14:paraId="0CF1DA34" w14:textId="41077EBB" w:rsidR="00422D44" w:rsidRDefault="57035AAE" w:rsidP="00ED2317">
      <w:pPr>
        <w:spacing w:after="23" w:line="276" w:lineRule="auto"/>
        <w:jc w:val="both"/>
        <w:rPr>
          <w:rFonts w:ascii="Arial" w:eastAsia="Arial" w:hAnsi="Arial" w:cs="Arial"/>
          <w:sz w:val="22"/>
          <w:szCs w:val="22"/>
        </w:rPr>
      </w:pPr>
      <w:r w:rsidRPr="6D43558D">
        <w:rPr>
          <w:rFonts w:ascii="Arial" w:eastAsia="Arial" w:hAnsi="Arial" w:cs="Arial"/>
          <w:b/>
          <w:bCs/>
          <w:sz w:val="22"/>
          <w:szCs w:val="22"/>
        </w:rPr>
        <w:t>Funding Structure:</w:t>
      </w:r>
      <w:r w:rsidRPr="6D43558D">
        <w:rPr>
          <w:rFonts w:ascii="Arial" w:eastAsia="Arial" w:hAnsi="Arial" w:cs="Arial"/>
          <w:sz w:val="22"/>
          <w:szCs w:val="22"/>
        </w:rPr>
        <w:t xml:space="preserve"> </w:t>
      </w:r>
    </w:p>
    <w:p w14:paraId="70F884E9" w14:textId="7205E5E7" w:rsidR="00422D44" w:rsidRDefault="57035AAE" w:rsidP="00C80195">
      <w:pPr>
        <w:spacing w:after="23" w:line="276" w:lineRule="auto"/>
        <w:jc w:val="both"/>
        <w:rPr>
          <w:rFonts w:ascii="Arial" w:eastAsia="Arial" w:hAnsi="Arial" w:cs="Arial"/>
          <w:sz w:val="22"/>
          <w:szCs w:val="22"/>
        </w:rPr>
      </w:pPr>
      <w:r w:rsidRPr="6D43558D">
        <w:rPr>
          <w:rFonts w:ascii="Arial" w:eastAsia="Arial" w:hAnsi="Arial" w:cs="Arial"/>
          <w:sz w:val="22"/>
          <w:szCs w:val="22"/>
        </w:rPr>
        <w:t xml:space="preserve">The ECTFs will now be offered under three distinct strands, tailored to specific project needs: </w:t>
      </w:r>
    </w:p>
    <w:p w14:paraId="24857573" w14:textId="77777777" w:rsidR="00C80195" w:rsidRDefault="00C80195" w:rsidP="00C80195">
      <w:pPr>
        <w:spacing w:after="23" w:line="276" w:lineRule="auto"/>
        <w:jc w:val="both"/>
        <w:rPr>
          <w:rFonts w:ascii="Arial" w:eastAsia="Arial" w:hAnsi="Arial" w:cs="Arial"/>
          <w:sz w:val="22"/>
          <w:szCs w:val="22"/>
        </w:rPr>
      </w:pPr>
    </w:p>
    <w:p w14:paraId="495F525A" w14:textId="42C7196F" w:rsidR="00422D44" w:rsidRDefault="57035AAE" w:rsidP="00C80195">
      <w:pPr>
        <w:pStyle w:val="ListParagraph"/>
        <w:numPr>
          <w:ilvl w:val="0"/>
          <w:numId w:val="29"/>
        </w:numPr>
        <w:spacing w:after="23" w:line="276" w:lineRule="auto"/>
        <w:jc w:val="both"/>
        <w:rPr>
          <w:rFonts w:ascii="Arial" w:eastAsia="Arial" w:hAnsi="Arial" w:cs="Arial"/>
          <w:sz w:val="22"/>
          <w:szCs w:val="22"/>
        </w:rPr>
      </w:pPr>
      <w:r w:rsidRPr="6D43558D">
        <w:rPr>
          <w:rFonts w:ascii="Arial" w:eastAsia="Arial" w:hAnsi="Arial" w:cs="Arial"/>
          <w:b/>
          <w:bCs/>
          <w:sz w:val="22"/>
          <w:szCs w:val="22"/>
        </w:rPr>
        <w:t>Partnership Fellowship:</w:t>
      </w:r>
      <w:r w:rsidRPr="6D43558D">
        <w:rPr>
          <w:rFonts w:ascii="Arial" w:eastAsia="Arial" w:hAnsi="Arial" w:cs="Arial"/>
          <w:sz w:val="22"/>
          <w:szCs w:val="22"/>
        </w:rPr>
        <w:t xml:space="preserve"> </w:t>
      </w:r>
    </w:p>
    <w:p w14:paraId="6B8792D4" w14:textId="2BCA9D5F" w:rsidR="00422D44" w:rsidRDefault="57035AAE" w:rsidP="00C80195">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Funding of up to £20,000 may be awarded per project, covering a maximum six-month period. This fellowship is focused on partnerships with external organisations to support collaborative, impact-driven work. The expectation is that the external partner will contribute an equal amount through cash or in-kind contributions, ensuring mutual investment in the project's success. </w:t>
      </w:r>
    </w:p>
    <w:p w14:paraId="05C95FA6" w14:textId="77777777" w:rsidR="00C80195" w:rsidRDefault="00C80195" w:rsidP="00C80195">
      <w:pPr>
        <w:spacing w:after="23" w:line="276" w:lineRule="auto"/>
        <w:jc w:val="both"/>
        <w:rPr>
          <w:rFonts w:ascii="Arial" w:eastAsia="Arial" w:hAnsi="Arial" w:cs="Arial"/>
          <w:sz w:val="22"/>
          <w:szCs w:val="22"/>
        </w:rPr>
      </w:pPr>
    </w:p>
    <w:p w14:paraId="5CFDDA7B" w14:textId="6272F77D" w:rsidR="00422D44" w:rsidRDefault="57035AAE" w:rsidP="00C80195">
      <w:pPr>
        <w:pStyle w:val="ListParagraph"/>
        <w:numPr>
          <w:ilvl w:val="0"/>
          <w:numId w:val="28"/>
        </w:numPr>
        <w:spacing w:after="23" w:line="276" w:lineRule="auto"/>
        <w:jc w:val="both"/>
        <w:rPr>
          <w:rFonts w:ascii="Arial" w:eastAsia="Arial" w:hAnsi="Arial" w:cs="Arial"/>
          <w:sz w:val="22"/>
          <w:szCs w:val="22"/>
        </w:rPr>
      </w:pPr>
      <w:r w:rsidRPr="6D43558D">
        <w:rPr>
          <w:rFonts w:ascii="Arial" w:eastAsia="Arial" w:hAnsi="Arial" w:cs="Arial"/>
          <w:b/>
          <w:bCs/>
          <w:sz w:val="22"/>
          <w:szCs w:val="22"/>
        </w:rPr>
        <w:t>Translational Fellowship:</w:t>
      </w:r>
      <w:r w:rsidRPr="6D43558D">
        <w:rPr>
          <w:rFonts w:ascii="Arial" w:eastAsia="Arial" w:hAnsi="Arial" w:cs="Arial"/>
          <w:sz w:val="22"/>
          <w:szCs w:val="22"/>
        </w:rPr>
        <w:t xml:space="preserve"> </w:t>
      </w:r>
    </w:p>
    <w:p w14:paraId="1A8D0FFD" w14:textId="77777777" w:rsidR="009D6678" w:rsidRDefault="57035AAE" w:rsidP="00C80195">
      <w:pPr>
        <w:spacing w:after="23" w:line="276" w:lineRule="auto"/>
        <w:jc w:val="both"/>
        <w:rPr>
          <w:rFonts w:ascii="Arial" w:eastAsia="Arial" w:hAnsi="Arial" w:cs="Arial"/>
          <w:sz w:val="22"/>
          <w:szCs w:val="22"/>
        </w:rPr>
      </w:pPr>
      <w:r w:rsidRPr="6D43558D">
        <w:rPr>
          <w:rFonts w:ascii="Arial" w:eastAsia="Arial" w:hAnsi="Arial" w:cs="Arial"/>
          <w:sz w:val="22"/>
          <w:szCs w:val="22"/>
        </w:rPr>
        <w:t xml:space="preserve">Up to £40,000 may be awarded per project, covering a maximum of six months. </w:t>
      </w:r>
    </w:p>
    <w:p w14:paraId="2E9EF0A9" w14:textId="68E0FE6A" w:rsidR="00422D44" w:rsidRDefault="57035AAE" w:rsidP="00C80195">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This strand supports translational research aimed at advancing early-stage ideas toward practical application or commercialisation. External collaboration is not mandatory under this strand, allowing researchers to focus on developing innovative solutions independently or in academic collaborations. </w:t>
      </w:r>
    </w:p>
    <w:p w14:paraId="675AAB1C" w14:textId="77777777" w:rsidR="00C80195" w:rsidRDefault="00C80195" w:rsidP="00C80195">
      <w:pPr>
        <w:spacing w:after="23" w:line="276" w:lineRule="auto"/>
        <w:jc w:val="both"/>
        <w:rPr>
          <w:rFonts w:ascii="Arial" w:eastAsia="Arial" w:hAnsi="Arial" w:cs="Arial"/>
          <w:sz w:val="22"/>
          <w:szCs w:val="22"/>
        </w:rPr>
      </w:pPr>
    </w:p>
    <w:p w14:paraId="6B2BAFFB" w14:textId="05AFCD81" w:rsidR="00422D44" w:rsidRDefault="57035AAE" w:rsidP="00C80195">
      <w:pPr>
        <w:pStyle w:val="ListParagraph"/>
        <w:numPr>
          <w:ilvl w:val="0"/>
          <w:numId w:val="27"/>
        </w:numPr>
        <w:spacing w:after="23" w:line="276" w:lineRule="auto"/>
        <w:jc w:val="both"/>
        <w:rPr>
          <w:rFonts w:ascii="Arial" w:eastAsia="Arial" w:hAnsi="Arial" w:cs="Arial"/>
          <w:sz w:val="22"/>
          <w:szCs w:val="22"/>
        </w:rPr>
      </w:pPr>
      <w:r w:rsidRPr="6D43558D">
        <w:rPr>
          <w:rFonts w:ascii="Arial" w:eastAsia="Arial" w:hAnsi="Arial" w:cs="Arial"/>
          <w:b/>
          <w:bCs/>
          <w:sz w:val="22"/>
          <w:szCs w:val="22"/>
        </w:rPr>
        <w:t>Emerging Talent Fellowship:</w:t>
      </w:r>
      <w:r w:rsidRPr="6D43558D">
        <w:rPr>
          <w:rFonts w:ascii="Arial" w:eastAsia="Arial" w:hAnsi="Arial" w:cs="Arial"/>
          <w:sz w:val="22"/>
          <w:szCs w:val="22"/>
        </w:rPr>
        <w:t xml:space="preserve"> </w:t>
      </w:r>
    </w:p>
    <w:p w14:paraId="2CBD61DB" w14:textId="77777777" w:rsidR="009D6678" w:rsidRDefault="57035AAE" w:rsidP="00C80195">
      <w:pPr>
        <w:spacing w:after="23" w:line="276" w:lineRule="auto"/>
        <w:jc w:val="both"/>
        <w:rPr>
          <w:rFonts w:ascii="Arial" w:eastAsia="Arial" w:hAnsi="Arial" w:cs="Arial"/>
          <w:sz w:val="22"/>
          <w:szCs w:val="22"/>
        </w:rPr>
      </w:pPr>
      <w:r w:rsidRPr="6D43558D">
        <w:rPr>
          <w:rFonts w:ascii="Arial" w:eastAsia="Arial" w:hAnsi="Arial" w:cs="Arial"/>
          <w:sz w:val="22"/>
          <w:szCs w:val="22"/>
        </w:rPr>
        <w:t xml:space="preserve">Up to £40,000 may be awarded per project, covering a maximum of six months. </w:t>
      </w:r>
    </w:p>
    <w:p w14:paraId="249BF693" w14:textId="30AB0A78" w:rsidR="00422D44" w:rsidRDefault="57035AAE" w:rsidP="00C80195">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This fellowship is designed to identify and support high-potential ECRs who show significant promise or talent. While it may require an Innovation Disclosure Form (IDF) depending on the nature of the project, this requirement will be evaluated to avoid unnecessary restrictions. The fellowship targets researchers who may not have a fully developed research portfolio but exhibit exceptional potential for impact. </w:t>
      </w:r>
    </w:p>
    <w:p w14:paraId="24C91481" w14:textId="77777777" w:rsidR="00C80195" w:rsidRDefault="00C80195" w:rsidP="00C80195">
      <w:pPr>
        <w:spacing w:after="23" w:line="276" w:lineRule="auto"/>
        <w:jc w:val="both"/>
        <w:rPr>
          <w:rFonts w:ascii="Arial" w:eastAsia="Arial" w:hAnsi="Arial" w:cs="Arial"/>
          <w:sz w:val="22"/>
          <w:szCs w:val="22"/>
        </w:rPr>
      </w:pPr>
    </w:p>
    <w:p w14:paraId="324D0628" w14:textId="235659D0" w:rsidR="00422D44" w:rsidRDefault="57035AAE" w:rsidP="00C80195">
      <w:pPr>
        <w:spacing w:after="23" w:line="276" w:lineRule="auto"/>
        <w:jc w:val="both"/>
        <w:rPr>
          <w:rFonts w:ascii="Arial" w:eastAsia="Arial" w:hAnsi="Arial" w:cs="Arial"/>
          <w:sz w:val="22"/>
          <w:szCs w:val="22"/>
        </w:rPr>
      </w:pPr>
      <w:r w:rsidRPr="6D43558D">
        <w:rPr>
          <w:rFonts w:ascii="Arial" w:eastAsia="Arial" w:hAnsi="Arial" w:cs="Arial"/>
          <w:b/>
          <w:bCs/>
          <w:sz w:val="22"/>
          <w:szCs w:val="22"/>
        </w:rPr>
        <w:t>Application Guidelines:</w:t>
      </w:r>
      <w:r w:rsidRPr="6D43558D">
        <w:rPr>
          <w:rFonts w:ascii="Arial" w:eastAsia="Arial" w:hAnsi="Arial" w:cs="Arial"/>
          <w:sz w:val="22"/>
          <w:szCs w:val="22"/>
        </w:rPr>
        <w:t xml:space="preserve"> </w:t>
      </w:r>
    </w:p>
    <w:p w14:paraId="1FE476B1" w14:textId="48FE1AA7" w:rsidR="00422D44" w:rsidRDefault="57035AAE" w:rsidP="00C80195">
      <w:pPr>
        <w:pStyle w:val="ListParagraph"/>
        <w:numPr>
          <w:ilvl w:val="0"/>
          <w:numId w:val="26"/>
        </w:num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Applications must detail spending plans, with the majority of funding allocated to salary costs, some towards consumables, and a portion reserved for career development and professional growth activities. </w:t>
      </w:r>
    </w:p>
    <w:p w14:paraId="218EEE0D" w14:textId="27E7E62C" w:rsidR="00422D44" w:rsidRDefault="57035AAE" w:rsidP="00C80195">
      <w:pPr>
        <w:pStyle w:val="ListParagraph"/>
        <w:numPr>
          <w:ilvl w:val="0"/>
          <w:numId w:val="25"/>
        </w:num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Projects leveraging additional internal or external funding will be prioritised. </w:t>
      </w:r>
    </w:p>
    <w:p w14:paraId="453C5EF1" w14:textId="7A5F57B4" w:rsidR="00422D44" w:rsidRDefault="57035AAE" w:rsidP="00C80195">
      <w:pPr>
        <w:pStyle w:val="ListParagraph"/>
        <w:numPr>
          <w:ilvl w:val="0"/>
          <w:numId w:val="24"/>
        </w:num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Expected outcomes include securing an external fellowship, formalising industry collaboration, commercial licensing of IP, spinning out a company, or the initiation of early-stage collaborations, positioning the fellow for larger opportunities and longer-term career success. </w:t>
      </w:r>
    </w:p>
    <w:p w14:paraId="426D3128" w14:textId="5216AA69" w:rsidR="00422D44" w:rsidRDefault="57035AAE" w:rsidP="00C80195">
      <w:pPr>
        <w:pStyle w:val="ListParagraph"/>
        <w:numPr>
          <w:ilvl w:val="0"/>
          <w:numId w:val="23"/>
        </w:numPr>
        <w:spacing w:after="23" w:line="276" w:lineRule="auto"/>
        <w:jc w:val="both"/>
        <w:rPr>
          <w:rFonts w:ascii="Arial" w:eastAsia="Arial" w:hAnsi="Arial" w:cs="Arial"/>
          <w:sz w:val="22"/>
          <w:szCs w:val="22"/>
        </w:rPr>
      </w:pPr>
      <w:r w:rsidRPr="6D43558D">
        <w:rPr>
          <w:rFonts w:ascii="Arial" w:eastAsia="Arial" w:hAnsi="Arial" w:cs="Arial"/>
          <w:sz w:val="22"/>
          <w:szCs w:val="22"/>
        </w:rPr>
        <w:t xml:space="preserve">Projects primarily focused on extending research or generating research papers and future grant applications are unlikely to be successful. </w:t>
      </w:r>
    </w:p>
    <w:p w14:paraId="314393D1" w14:textId="08868158"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27AD6DDE" w14:textId="7241B65E" w:rsidR="00422D44" w:rsidRDefault="57035AAE" w:rsidP="6D43558D">
      <w:pPr>
        <w:pStyle w:val="Heading2"/>
        <w:spacing w:after="23" w:line="276" w:lineRule="auto"/>
        <w:rPr>
          <w:rFonts w:ascii="Cambria" w:eastAsia="Cambria" w:hAnsi="Cambria" w:cs="Cambria"/>
        </w:rPr>
      </w:pPr>
      <w:r w:rsidRPr="6D43558D">
        <w:rPr>
          <w:rFonts w:ascii="Cambria" w:eastAsia="Cambria" w:hAnsi="Cambria" w:cs="Cambria"/>
        </w:rPr>
        <w:t xml:space="preserve">Expectations and Requirements </w:t>
      </w:r>
    </w:p>
    <w:p w14:paraId="30229B87" w14:textId="57C611E7" w:rsidR="00422D44" w:rsidRDefault="57035AAE" w:rsidP="6D43558D">
      <w:pPr>
        <w:pStyle w:val="Heading3"/>
        <w:spacing w:after="23"/>
        <w:rPr>
          <w:rFonts w:ascii="Cambria" w:eastAsia="Cambria" w:hAnsi="Cambria" w:cs="Cambria"/>
        </w:rPr>
      </w:pPr>
      <w:r w:rsidRPr="6D43558D">
        <w:rPr>
          <w:rFonts w:ascii="Cambria" w:eastAsia="Cambria" w:hAnsi="Cambria" w:cs="Cambria"/>
        </w:rPr>
        <w:t>Translational Catalyst Fund</w:t>
      </w:r>
    </w:p>
    <w:p w14:paraId="3839A9FF" w14:textId="785FD43D" w:rsidR="00422D44" w:rsidRDefault="57035AAE" w:rsidP="00C80195">
      <w:pPr>
        <w:pStyle w:val="ListParagraph"/>
        <w:numPr>
          <w:ilvl w:val="0"/>
          <w:numId w:val="22"/>
        </w:numPr>
        <w:spacing w:after="23" w:line="276" w:lineRule="auto"/>
        <w:jc w:val="both"/>
        <w:rPr>
          <w:rFonts w:ascii="Arial" w:eastAsia="Arial" w:hAnsi="Arial" w:cs="Arial"/>
          <w:sz w:val="22"/>
          <w:szCs w:val="22"/>
        </w:rPr>
      </w:pPr>
      <w:r w:rsidRPr="4D33D743">
        <w:rPr>
          <w:rFonts w:ascii="Arial" w:eastAsia="Arial" w:hAnsi="Arial" w:cs="Arial"/>
          <w:sz w:val="22"/>
          <w:szCs w:val="22"/>
        </w:rPr>
        <w:t>Invention Disclosure Form (IDF): Applicants must submit a Queen’s Invention Disclosure Form (IDF)</w:t>
      </w:r>
      <w:r w:rsidR="009D6678" w:rsidRPr="4D33D743">
        <w:rPr>
          <w:rFonts w:ascii="Arial" w:eastAsia="Arial" w:hAnsi="Arial" w:cs="Arial"/>
          <w:sz w:val="22"/>
          <w:szCs w:val="22"/>
        </w:rPr>
        <w:t>,</w:t>
      </w:r>
      <w:r w:rsidRPr="4D33D743">
        <w:rPr>
          <w:rFonts w:ascii="Arial" w:eastAsia="Arial" w:hAnsi="Arial" w:cs="Arial"/>
          <w:sz w:val="22"/>
          <w:szCs w:val="22"/>
        </w:rPr>
        <w:t xml:space="preserve"> </w:t>
      </w:r>
      <w:r w:rsidR="3A7955A0" w:rsidRPr="4D33D743">
        <w:rPr>
          <w:rFonts w:ascii="Arial" w:eastAsia="Arial" w:hAnsi="Arial" w:cs="Arial"/>
          <w:sz w:val="22"/>
          <w:szCs w:val="22"/>
        </w:rPr>
        <w:t xml:space="preserve">ideally </w:t>
      </w:r>
      <w:r w:rsidR="3A7955A0" w:rsidRPr="4D33D743">
        <w:rPr>
          <w:rFonts w:ascii="Arial" w:eastAsia="Arial" w:hAnsi="Arial" w:cs="Arial"/>
          <w:b/>
          <w:bCs/>
          <w:sz w:val="22"/>
          <w:szCs w:val="22"/>
          <w:u w:val="single"/>
        </w:rPr>
        <w:t xml:space="preserve">2 weeks </w:t>
      </w:r>
      <w:r w:rsidRPr="4D33D743">
        <w:rPr>
          <w:rFonts w:ascii="Arial" w:eastAsia="Arial" w:hAnsi="Arial" w:cs="Arial"/>
          <w:b/>
          <w:bCs/>
          <w:sz w:val="22"/>
          <w:szCs w:val="22"/>
          <w:u w:val="single"/>
        </w:rPr>
        <w:t>prior</w:t>
      </w:r>
      <w:r w:rsidRPr="4D33D743">
        <w:rPr>
          <w:rFonts w:ascii="Arial" w:eastAsia="Arial" w:hAnsi="Arial" w:cs="Arial"/>
          <w:sz w:val="22"/>
          <w:szCs w:val="22"/>
        </w:rPr>
        <w:t xml:space="preserve"> to application submission. The IDF facilitates the assessment of the project’s potential for intellectual property (IP) development and commercialization. Applications without a completed IDF will be ineligible. You can access the IDF and further details </w:t>
      </w:r>
      <w:hyperlink r:id="rId11">
        <w:r w:rsidRPr="4D33D743">
          <w:rPr>
            <w:rStyle w:val="Hyperlink"/>
            <w:rFonts w:ascii="Arial" w:eastAsia="Arial" w:hAnsi="Arial" w:cs="Arial"/>
            <w:sz w:val="22"/>
            <w:szCs w:val="22"/>
          </w:rPr>
          <w:t>here</w:t>
        </w:r>
      </w:hyperlink>
      <w:r w:rsidRPr="4D33D743">
        <w:rPr>
          <w:rFonts w:ascii="Arial" w:eastAsia="Arial" w:hAnsi="Arial" w:cs="Arial"/>
          <w:sz w:val="22"/>
          <w:szCs w:val="22"/>
        </w:rPr>
        <w:t>.</w:t>
      </w:r>
    </w:p>
    <w:p w14:paraId="4D2CC2BC" w14:textId="378CC658" w:rsidR="00422D44" w:rsidRDefault="57035AAE" w:rsidP="00C80195">
      <w:pPr>
        <w:pStyle w:val="ListParagraph"/>
        <w:numPr>
          <w:ilvl w:val="0"/>
          <w:numId w:val="22"/>
        </w:numPr>
        <w:spacing w:after="23" w:line="276" w:lineRule="auto"/>
        <w:jc w:val="both"/>
        <w:rPr>
          <w:rFonts w:ascii="Arial" w:eastAsia="Arial" w:hAnsi="Arial" w:cs="Arial"/>
          <w:sz w:val="22"/>
          <w:szCs w:val="22"/>
        </w:rPr>
      </w:pPr>
      <w:r w:rsidRPr="4D33D743">
        <w:rPr>
          <w:rFonts w:ascii="Arial" w:eastAsia="Arial" w:hAnsi="Arial" w:cs="Arial"/>
          <w:sz w:val="22"/>
          <w:szCs w:val="22"/>
        </w:rPr>
        <w:t>Innovation Training Programme: Successful applicants are required to attend an Innovation Training Programme, designed to help researchers build partnerships within the life sciences sector. This programme covers essential skills such as networking, negotiation, intellectual property, the IDF/patent process, project management, and additional funding opportunities, with sessions led by DPFS panel members.</w:t>
      </w:r>
    </w:p>
    <w:p w14:paraId="3A6C0238" w14:textId="74C26DA4" w:rsidR="00422D44" w:rsidRDefault="57035AAE" w:rsidP="00C80195">
      <w:pPr>
        <w:pStyle w:val="ListParagraph"/>
        <w:numPr>
          <w:ilvl w:val="0"/>
          <w:numId w:val="22"/>
        </w:numPr>
        <w:spacing w:after="23" w:line="276" w:lineRule="auto"/>
        <w:jc w:val="both"/>
        <w:rPr>
          <w:rFonts w:ascii="Aptos" w:eastAsia="Aptos" w:hAnsi="Aptos" w:cs="Aptos"/>
        </w:rPr>
      </w:pPr>
      <w:r w:rsidRPr="4D33D743">
        <w:rPr>
          <w:rFonts w:ascii="Arial" w:eastAsia="Arial" w:hAnsi="Arial" w:cs="Arial"/>
          <w:sz w:val="22"/>
          <w:szCs w:val="22"/>
        </w:rPr>
        <w:t>Reporting Requirements: Successful applicants must submit a final report at the end of the project, outlining outcomes, next steps, future funding plans, and progress in commercialization and translation. These updates are crucial for aligning the project with the goals of the MRC IAA Fund and informing future funding decisions.</w:t>
      </w:r>
      <w:r>
        <w:br/>
      </w:r>
    </w:p>
    <w:p w14:paraId="70B44DBA" w14:textId="586838BD"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Early Career Translation Fellowship (ECTF) Fund </w:t>
      </w:r>
    </w:p>
    <w:p w14:paraId="36C5A7D6" w14:textId="2B7044AA" w:rsidR="00422D44" w:rsidRDefault="57035AAE" w:rsidP="00C80195">
      <w:pPr>
        <w:pStyle w:val="ListParagraph"/>
        <w:numPr>
          <w:ilvl w:val="0"/>
          <w:numId w:val="21"/>
        </w:numPr>
        <w:spacing w:after="23" w:line="276" w:lineRule="auto"/>
        <w:jc w:val="both"/>
        <w:rPr>
          <w:rFonts w:ascii="Arial" w:eastAsia="Arial" w:hAnsi="Arial" w:cs="Arial"/>
          <w:sz w:val="22"/>
          <w:szCs w:val="22"/>
        </w:rPr>
      </w:pPr>
      <w:r w:rsidRPr="279AAFA8">
        <w:rPr>
          <w:rFonts w:ascii="Arial" w:eastAsia="Arial" w:hAnsi="Arial" w:cs="Arial"/>
          <w:b/>
          <w:bCs/>
          <w:sz w:val="22"/>
          <w:szCs w:val="22"/>
        </w:rPr>
        <w:t>Invention Disclosure Form</w:t>
      </w:r>
      <w:r w:rsidRPr="279AAFA8">
        <w:rPr>
          <w:rFonts w:ascii="Arial" w:eastAsia="Arial" w:hAnsi="Arial" w:cs="Arial"/>
          <w:sz w:val="22"/>
          <w:szCs w:val="22"/>
        </w:rPr>
        <w:t xml:space="preserve">. For </w:t>
      </w:r>
      <w:r w:rsidRPr="279AAFA8">
        <w:rPr>
          <w:rFonts w:ascii="Arial" w:eastAsia="Arial" w:hAnsi="Arial" w:cs="Arial"/>
          <w:b/>
          <w:bCs/>
          <w:sz w:val="22"/>
          <w:szCs w:val="22"/>
        </w:rPr>
        <w:t xml:space="preserve">ECTF applicants, </w:t>
      </w:r>
      <w:r w:rsidR="3D0144DB" w:rsidRPr="279AAFA8">
        <w:rPr>
          <w:rFonts w:ascii="Arial" w:eastAsia="Arial" w:hAnsi="Arial" w:cs="Arial"/>
          <w:sz w:val="22"/>
          <w:szCs w:val="22"/>
        </w:rPr>
        <w:t xml:space="preserve">the requirement for an IDF varies by fellowship strand and project type. For applicants to the Translational and Partnership Fellowship strands, an IDF </w:t>
      </w:r>
      <w:r w:rsidR="27673A8F" w:rsidRPr="279AAFA8">
        <w:rPr>
          <w:rFonts w:ascii="Arial" w:eastAsia="Arial" w:hAnsi="Arial" w:cs="Arial"/>
          <w:b/>
          <w:bCs/>
          <w:sz w:val="22"/>
          <w:szCs w:val="22"/>
          <w:u w:val="single"/>
        </w:rPr>
        <w:t xml:space="preserve">will </w:t>
      </w:r>
      <w:r w:rsidR="3D0144DB" w:rsidRPr="279AAFA8">
        <w:rPr>
          <w:rFonts w:ascii="Arial" w:eastAsia="Arial" w:hAnsi="Arial" w:cs="Arial"/>
          <w:b/>
          <w:bCs/>
          <w:sz w:val="22"/>
          <w:szCs w:val="22"/>
          <w:u w:val="single"/>
        </w:rPr>
        <w:t>be necessary</w:t>
      </w:r>
      <w:r w:rsidR="3D0144DB" w:rsidRPr="279AAFA8">
        <w:rPr>
          <w:rFonts w:ascii="Arial" w:eastAsia="Arial" w:hAnsi="Arial" w:cs="Arial"/>
          <w:sz w:val="22"/>
          <w:szCs w:val="22"/>
        </w:rPr>
        <w:t xml:space="preserve"> prior to confirmation of the funding award. For the Emerging Talent Fellowship, the IDF requirement will be evaluated individually to avoid undue restrictions on applicants. For more information, or to check the IDF</w:t>
      </w:r>
      <w:r w:rsidR="19889B7B" w:rsidRPr="279AAFA8">
        <w:rPr>
          <w:rFonts w:ascii="Arial" w:eastAsia="Arial" w:hAnsi="Arial" w:cs="Arial"/>
          <w:sz w:val="22"/>
          <w:szCs w:val="22"/>
        </w:rPr>
        <w:t xml:space="preserve"> requirement for an ECTF project you wish to propose, </w:t>
      </w:r>
      <w:r w:rsidR="6824F830" w:rsidRPr="279AAFA8">
        <w:rPr>
          <w:rFonts w:ascii="Arial" w:eastAsia="Arial" w:hAnsi="Arial" w:cs="Arial"/>
          <w:sz w:val="22"/>
          <w:szCs w:val="22"/>
        </w:rPr>
        <w:t>contact Maria Colligan (</w:t>
      </w:r>
      <w:hyperlink r:id="rId12">
        <w:r w:rsidR="6824F830" w:rsidRPr="279AAFA8">
          <w:rPr>
            <w:rStyle w:val="Hyperlink"/>
            <w:rFonts w:ascii="Arial" w:eastAsia="Arial" w:hAnsi="Arial" w:cs="Arial"/>
            <w:sz w:val="22"/>
            <w:szCs w:val="22"/>
          </w:rPr>
          <w:t>m.colligan@qub.ac.uk</w:t>
        </w:r>
      </w:hyperlink>
      <w:r w:rsidR="6824F830" w:rsidRPr="279AAFA8">
        <w:rPr>
          <w:rFonts w:ascii="Arial" w:eastAsia="Arial" w:hAnsi="Arial" w:cs="Arial"/>
          <w:sz w:val="22"/>
          <w:szCs w:val="22"/>
        </w:rPr>
        <w:t xml:space="preserve"> in the Commercial Development Team.</w:t>
      </w:r>
    </w:p>
    <w:p w14:paraId="092A535A" w14:textId="0C4B22C9" w:rsidR="00422D44" w:rsidRDefault="57035AAE" w:rsidP="4D33D743">
      <w:pPr>
        <w:pStyle w:val="ListParagraph"/>
        <w:numPr>
          <w:ilvl w:val="0"/>
          <w:numId w:val="20"/>
        </w:numPr>
        <w:spacing w:after="23" w:line="276" w:lineRule="auto"/>
        <w:jc w:val="both"/>
        <w:rPr>
          <w:rFonts w:ascii="Arial" w:eastAsia="Arial" w:hAnsi="Arial" w:cs="Arial"/>
          <w:sz w:val="22"/>
          <w:szCs w:val="22"/>
        </w:rPr>
      </w:pPr>
      <w:r w:rsidRPr="4D33D743">
        <w:rPr>
          <w:rFonts w:ascii="Arial" w:eastAsia="Arial" w:hAnsi="Arial" w:cs="Arial"/>
          <w:b/>
          <w:bCs/>
          <w:sz w:val="22"/>
          <w:szCs w:val="22"/>
        </w:rPr>
        <w:t>Future reporting</w:t>
      </w:r>
      <w:r w:rsidRPr="4D33D743">
        <w:rPr>
          <w:rFonts w:ascii="Arial" w:eastAsia="Arial" w:hAnsi="Arial" w:cs="Arial"/>
          <w:sz w:val="22"/>
          <w:szCs w:val="22"/>
        </w:rPr>
        <w:t xml:space="preserve">. Following project completion, each successful applicant must submit an end-of-project report within one month, outlining the next stage of development, including plans for further technical work and the approximate funding levels required. Applicants should also consider the industry or clinical partnerships that may be necessary for the next phases of the project, and if not already secured, identify where intellectual property (IP) resides and the steps needed for its protection. In addition to this initial report, applicants will be required to provide annual updates on the commercial and translational progress of the project. These updates should detail key project advancements, income from secured funding sources, and the amounts obtained. Furthermore, an updated translational and commercial pathway will be necessary, reflecting the evolving strategy for market engagement and application. Successful applicants are also required to maintain communication with the Commercial Development team to ensure their Innovation Disclosure Form (IDF) remains up to date. </w:t>
      </w:r>
    </w:p>
    <w:p w14:paraId="0D8C7C4F" w14:textId="4C381E70" w:rsidR="00422D44" w:rsidRDefault="00422D44" w:rsidP="4D33D743">
      <w:pPr>
        <w:spacing w:after="23" w:line="276" w:lineRule="auto"/>
        <w:jc w:val="both"/>
        <w:rPr>
          <w:rFonts w:ascii="Cambria" w:eastAsia="Cambria" w:hAnsi="Cambria" w:cs="Cambria"/>
        </w:rPr>
      </w:pPr>
    </w:p>
    <w:p w14:paraId="3CBE2DA5" w14:textId="57CA1E3A" w:rsidR="00422D44" w:rsidRDefault="57035AAE" w:rsidP="4D33D743">
      <w:pPr>
        <w:pStyle w:val="Heading2"/>
        <w:rPr>
          <w:rFonts w:ascii="Cambria" w:eastAsia="Cambria" w:hAnsi="Cambria" w:cs="Cambria"/>
          <w:sz w:val="22"/>
          <w:szCs w:val="22"/>
        </w:rPr>
      </w:pPr>
      <w:r w:rsidRPr="4D33D743">
        <w:rPr>
          <w:rFonts w:ascii="Cambria" w:eastAsia="Cambria" w:hAnsi="Cambria" w:cs="Cambria"/>
        </w:rPr>
        <w:t xml:space="preserve">Application process and project process  </w:t>
      </w:r>
    </w:p>
    <w:p w14:paraId="01E49D41" w14:textId="2635DA29" w:rsidR="00422D44" w:rsidRDefault="57035AAE" w:rsidP="279AAFA8">
      <w:pPr>
        <w:pStyle w:val="Heading3"/>
        <w:spacing w:after="120" w:line="276" w:lineRule="auto"/>
        <w:rPr>
          <w:rFonts w:ascii="Cambria" w:eastAsia="Cambria" w:hAnsi="Cambria" w:cs="Cambria"/>
        </w:rPr>
      </w:pPr>
      <w:r w:rsidRPr="279AAFA8">
        <w:rPr>
          <w:rFonts w:ascii="Cambria" w:eastAsia="Cambria" w:hAnsi="Cambria" w:cs="Cambria"/>
        </w:rPr>
        <w:t xml:space="preserve">Translational Catalyst Fund </w:t>
      </w:r>
    </w:p>
    <w:p w14:paraId="5567D6A2" w14:textId="3FFD467C" w:rsidR="009B5807"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All applications should be registered on the Research Application System (RAS). Applicants should work with the relevant Faculty Finance Office to calculate project budgets. </w:t>
      </w:r>
      <w:r w:rsidRPr="4D33D743">
        <w:rPr>
          <w:rFonts w:ascii="Arial" w:eastAsia="Arial" w:hAnsi="Arial" w:cs="Arial"/>
          <w:b/>
          <w:bCs/>
          <w:sz w:val="22"/>
          <w:szCs w:val="22"/>
        </w:rPr>
        <w:t xml:space="preserve">Please be in contact with your Faculty Finance Office </w:t>
      </w:r>
      <w:r w:rsidR="7024E220" w:rsidRPr="4D33D743">
        <w:rPr>
          <w:rFonts w:ascii="Arial" w:eastAsia="Arial" w:hAnsi="Arial" w:cs="Arial"/>
          <w:b/>
          <w:bCs/>
          <w:sz w:val="22"/>
          <w:szCs w:val="22"/>
        </w:rPr>
        <w:t>in good time to afford the development of necessary costing</w:t>
      </w:r>
      <w:r w:rsidRPr="4D33D743">
        <w:rPr>
          <w:rFonts w:ascii="Arial" w:eastAsia="Arial" w:hAnsi="Arial" w:cs="Arial"/>
          <w:b/>
          <w:bCs/>
          <w:sz w:val="22"/>
          <w:szCs w:val="22"/>
        </w:rPr>
        <w:t xml:space="preserve"> and include a RAS number in their application.</w:t>
      </w:r>
      <w:r w:rsidRPr="4D33D743">
        <w:rPr>
          <w:rFonts w:ascii="Arial" w:eastAsia="Arial" w:hAnsi="Arial" w:cs="Arial"/>
          <w:sz w:val="22"/>
          <w:szCs w:val="22"/>
        </w:rPr>
        <w:t xml:space="preserve"> Applications should be submitted through the appropriate online application form, which can be accessed </w:t>
      </w:r>
      <w:hyperlink r:id="rId13">
        <w:r w:rsidR="4546F6A2" w:rsidRPr="4D33D743">
          <w:rPr>
            <w:rStyle w:val="Hyperlink"/>
            <w:rFonts w:ascii="Arial" w:eastAsia="Arial" w:hAnsi="Arial" w:cs="Arial"/>
            <w:b/>
            <w:bCs/>
            <w:sz w:val="22"/>
            <w:szCs w:val="22"/>
          </w:rPr>
          <w:t>here</w:t>
        </w:r>
      </w:hyperlink>
      <w:r w:rsidR="4546F6A2" w:rsidRPr="4D33D743">
        <w:rPr>
          <w:rFonts w:ascii="Arial" w:eastAsia="Arial" w:hAnsi="Arial" w:cs="Arial"/>
          <w:sz w:val="22"/>
          <w:szCs w:val="22"/>
        </w:rPr>
        <w:t xml:space="preserve">. </w:t>
      </w:r>
      <w:r w:rsidRPr="4D33D743">
        <w:rPr>
          <w:rFonts w:ascii="Arial" w:eastAsia="Arial" w:hAnsi="Arial" w:cs="Arial"/>
          <w:sz w:val="22"/>
          <w:szCs w:val="22"/>
        </w:rPr>
        <w:t xml:space="preserve">Word versions are available to facilitate application preparation. </w:t>
      </w:r>
      <w:r w:rsidRPr="4D33D743">
        <w:rPr>
          <w:rFonts w:ascii="Arial" w:eastAsia="Arial" w:hAnsi="Arial" w:cs="Arial"/>
          <w:b/>
          <w:bCs/>
          <w:sz w:val="22"/>
          <w:szCs w:val="22"/>
        </w:rPr>
        <w:t>Pre-submission conversations with the Commercial Development Team are strongly encouraged.</w:t>
      </w:r>
      <w:r w:rsidRPr="4D33D743">
        <w:rPr>
          <w:rFonts w:ascii="Arial" w:eastAsia="Arial" w:hAnsi="Arial" w:cs="Arial"/>
          <w:sz w:val="22"/>
          <w:szCs w:val="22"/>
        </w:rPr>
        <w:t xml:space="preserve"> </w:t>
      </w:r>
    </w:p>
    <w:p w14:paraId="5FB49242" w14:textId="77777777" w:rsidR="009B5807" w:rsidRDefault="009B5807" w:rsidP="6D43558D">
      <w:pPr>
        <w:spacing w:after="23" w:line="276" w:lineRule="auto"/>
        <w:rPr>
          <w:rFonts w:ascii="Arial" w:eastAsia="Arial" w:hAnsi="Arial" w:cs="Arial"/>
          <w:sz w:val="22"/>
          <w:szCs w:val="22"/>
        </w:rPr>
      </w:pPr>
    </w:p>
    <w:p w14:paraId="2C1680C9" w14:textId="0BA1F805" w:rsidR="00422D44"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Please contact </w:t>
      </w:r>
      <w:hyperlink r:id="rId14">
        <w:r w:rsidRPr="4D33D743">
          <w:rPr>
            <w:rStyle w:val="Hyperlink"/>
            <w:rFonts w:ascii="Arial" w:eastAsia="Arial" w:hAnsi="Arial" w:cs="Arial"/>
            <w:sz w:val="22"/>
            <w:szCs w:val="22"/>
          </w:rPr>
          <w:t>iaa@qub.ac.uk</w:t>
        </w:r>
      </w:hyperlink>
      <w:r w:rsidRPr="4D33D743">
        <w:rPr>
          <w:rFonts w:ascii="Arial" w:eastAsia="Arial" w:hAnsi="Arial" w:cs="Arial"/>
          <w:sz w:val="22"/>
          <w:szCs w:val="22"/>
        </w:rPr>
        <w:t xml:space="preserve"> and include ‘MRC IAA’ in the subject line, and we will help set up an appointment with a member of the Commercial Development Team. </w:t>
      </w:r>
    </w:p>
    <w:p w14:paraId="38F5C198" w14:textId="77777777" w:rsidR="009B5807" w:rsidRDefault="009B5807" w:rsidP="6D43558D">
      <w:pPr>
        <w:spacing w:after="23" w:line="276" w:lineRule="auto"/>
        <w:rPr>
          <w:rFonts w:ascii="Arial" w:eastAsia="Arial" w:hAnsi="Arial" w:cs="Arial"/>
          <w:sz w:val="22"/>
          <w:szCs w:val="22"/>
        </w:rPr>
      </w:pPr>
    </w:p>
    <w:p w14:paraId="26A3D920" w14:textId="2D5BE1E4"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Eligible applications will be assessed according to the following criteria: </w:t>
      </w:r>
    </w:p>
    <w:p w14:paraId="6A308CE3" w14:textId="7919460B" w:rsidR="00422D44" w:rsidRDefault="57035AAE" w:rsidP="00190991">
      <w:pPr>
        <w:pStyle w:val="ListParagraph"/>
        <w:numPr>
          <w:ilvl w:val="0"/>
          <w:numId w:val="18"/>
        </w:numPr>
        <w:spacing w:after="23" w:line="276" w:lineRule="auto"/>
        <w:rPr>
          <w:rFonts w:ascii="Arial" w:eastAsia="Arial" w:hAnsi="Arial" w:cs="Arial"/>
          <w:sz w:val="22"/>
          <w:szCs w:val="22"/>
        </w:rPr>
      </w:pPr>
      <w:r w:rsidRPr="4D33D743">
        <w:rPr>
          <w:rFonts w:ascii="Arial" w:eastAsia="Arial" w:hAnsi="Arial" w:cs="Arial"/>
          <w:sz w:val="22"/>
          <w:szCs w:val="22"/>
        </w:rPr>
        <w:t xml:space="preserve">The ability to translate/exploit the potential of the technology disclosed in the IDF.  </w:t>
      </w:r>
    </w:p>
    <w:p w14:paraId="64A2195A" w14:textId="63895C0C" w:rsidR="00422D44" w:rsidRDefault="57035AAE" w:rsidP="00190991">
      <w:pPr>
        <w:pStyle w:val="ListParagraph"/>
        <w:numPr>
          <w:ilvl w:val="0"/>
          <w:numId w:val="17"/>
        </w:numPr>
        <w:spacing w:after="23" w:line="276" w:lineRule="auto"/>
        <w:rPr>
          <w:rFonts w:ascii="Arial" w:eastAsia="Arial" w:hAnsi="Arial" w:cs="Arial"/>
          <w:sz w:val="22"/>
          <w:szCs w:val="22"/>
        </w:rPr>
      </w:pPr>
      <w:r w:rsidRPr="4D33D743">
        <w:rPr>
          <w:rFonts w:ascii="Arial" w:eastAsia="Arial" w:hAnsi="Arial" w:cs="Arial"/>
          <w:sz w:val="22"/>
          <w:szCs w:val="22"/>
        </w:rPr>
        <w:t xml:space="preserve">The potential for follow-on funding to be leveraged following the project.  </w:t>
      </w:r>
    </w:p>
    <w:p w14:paraId="5F04D471" w14:textId="421EB600" w:rsidR="00422D44" w:rsidRDefault="57035AAE" w:rsidP="00190991">
      <w:pPr>
        <w:pStyle w:val="ListParagraph"/>
        <w:numPr>
          <w:ilvl w:val="0"/>
          <w:numId w:val="16"/>
        </w:numPr>
        <w:spacing w:after="23" w:line="276" w:lineRule="auto"/>
        <w:rPr>
          <w:rFonts w:ascii="Arial" w:eastAsia="Arial" w:hAnsi="Arial" w:cs="Arial"/>
          <w:sz w:val="22"/>
          <w:szCs w:val="22"/>
        </w:rPr>
      </w:pPr>
      <w:r w:rsidRPr="6D43558D">
        <w:rPr>
          <w:rFonts w:ascii="Arial" w:eastAsia="Arial" w:hAnsi="Arial" w:cs="Arial"/>
          <w:sz w:val="22"/>
          <w:szCs w:val="22"/>
        </w:rPr>
        <w:t xml:space="preserve">The quality of the project plan.  </w:t>
      </w:r>
    </w:p>
    <w:p w14:paraId="3A87405B" w14:textId="6A7EE7DB" w:rsidR="00422D44" w:rsidRDefault="57035AAE" w:rsidP="00190991">
      <w:pPr>
        <w:pStyle w:val="ListParagraph"/>
        <w:numPr>
          <w:ilvl w:val="0"/>
          <w:numId w:val="15"/>
        </w:numPr>
        <w:spacing w:after="23" w:line="276" w:lineRule="auto"/>
        <w:rPr>
          <w:rFonts w:ascii="Arial" w:eastAsia="Arial" w:hAnsi="Arial" w:cs="Arial"/>
          <w:sz w:val="22"/>
          <w:szCs w:val="22"/>
        </w:rPr>
      </w:pPr>
      <w:r w:rsidRPr="6D43558D">
        <w:rPr>
          <w:rFonts w:ascii="Arial" w:eastAsia="Arial" w:hAnsi="Arial" w:cs="Arial"/>
          <w:sz w:val="22"/>
          <w:szCs w:val="22"/>
        </w:rPr>
        <w:t xml:space="preserve">The perceived value for money.  </w:t>
      </w:r>
    </w:p>
    <w:p w14:paraId="271990EB" w14:textId="64030ED8" w:rsidR="00422D44" w:rsidRDefault="57035AAE" w:rsidP="00190991">
      <w:pPr>
        <w:pStyle w:val="ListParagraph"/>
        <w:numPr>
          <w:ilvl w:val="0"/>
          <w:numId w:val="14"/>
        </w:numPr>
        <w:spacing w:after="23" w:line="276" w:lineRule="auto"/>
        <w:rPr>
          <w:rFonts w:ascii="Arial" w:eastAsia="Arial" w:hAnsi="Arial" w:cs="Arial"/>
          <w:sz w:val="22"/>
          <w:szCs w:val="22"/>
        </w:rPr>
      </w:pPr>
      <w:r w:rsidRPr="4D33D743">
        <w:rPr>
          <w:rFonts w:ascii="Arial" w:eastAsia="Arial" w:hAnsi="Arial" w:cs="Arial"/>
          <w:sz w:val="22"/>
          <w:szCs w:val="22"/>
        </w:rPr>
        <w:t xml:space="preserve">The translational and commercial potential of the idea, concept or technology   </w:t>
      </w:r>
      <w:r>
        <w:br/>
      </w:r>
    </w:p>
    <w:p w14:paraId="09CEF372" w14:textId="7175B091" w:rsidR="00422D44" w:rsidRDefault="57035AAE" w:rsidP="4D33D743">
      <w:pPr>
        <w:spacing w:after="23" w:line="276" w:lineRule="auto"/>
        <w:jc w:val="both"/>
        <w:rPr>
          <w:rFonts w:ascii="Arial" w:eastAsia="Arial" w:hAnsi="Arial" w:cs="Arial"/>
          <w:sz w:val="22"/>
          <w:szCs w:val="22"/>
        </w:rPr>
      </w:pPr>
      <w:r w:rsidRPr="4D33D743">
        <w:rPr>
          <w:rFonts w:ascii="Arial" w:eastAsia="Arial" w:hAnsi="Arial" w:cs="Arial"/>
          <w:sz w:val="22"/>
          <w:szCs w:val="22"/>
        </w:rPr>
        <w:t xml:space="preserve">The applications will be assessed by a panel led by the Research and Enterprise Directorate’s IP and Commercialisation Team but drawing on expertise from </w:t>
      </w:r>
      <w:r w:rsidR="417FACF3" w:rsidRPr="4D33D743">
        <w:rPr>
          <w:rFonts w:ascii="Arial" w:eastAsia="Arial" w:hAnsi="Arial" w:cs="Arial"/>
          <w:sz w:val="22"/>
          <w:szCs w:val="22"/>
        </w:rPr>
        <w:t>academic/</w:t>
      </w:r>
      <w:r w:rsidRPr="4D33D743">
        <w:rPr>
          <w:rFonts w:ascii="Arial" w:eastAsia="Arial" w:hAnsi="Arial" w:cs="Arial"/>
          <w:sz w:val="22"/>
          <w:szCs w:val="22"/>
        </w:rPr>
        <w:t xml:space="preserve">research staff.   </w:t>
      </w:r>
    </w:p>
    <w:p w14:paraId="32C57509" w14:textId="4188E284" w:rsidR="00422D44" w:rsidRDefault="57035AAE" w:rsidP="4D33D743">
      <w:pPr>
        <w:spacing w:after="23" w:line="276" w:lineRule="auto"/>
        <w:jc w:val="both"/>
        <w:rPr>
          <w:rFonts w:ascii="Arial" w:eastAsia="Arial" w:hAnsi="Arial" w:cs="Arial"/>
          <w:sz w:val="22"/>
          <w:szCs w:val="22"/>
        </w:rPr>
      </w:pPr>
      <w:r w:rsidRPr="4D33D743">
        <w:rPr>
          <w:rFonts w:ascii="Arial" w:eastAsia="Arial" w:hAnsi="Arial" w:cs="Arial"/>
          <w:b/>
          <w:bCs/>
          <w:sz w:val="22"/>
          <w:szCs w:val="22"/>
        </w:rPr>
        <w:t xml:space="preserve">It is expected that applications will be assessed swiftly, and applicants will be informed of the outcome of their application </w:t>
      </w:r>
      <w:r w:rsidR="738D7D65" w:rsidRPr="4D33D743">
        <w:rPr>
          <w:rFonts w:ascii="Arial" w:eastAsia="Arial" w:hAnsi="Arial" w:cs="Arial"/>
          <w:b/>
          <w:bCs/>
          <w:sz w:val="22"/>
          <w:szCs w:val="22"/>
        </w:rPr>
        <w:t>once</w:t>
      </w:r>
      <w:r w:rsidRPr="4D33D743">
        <w:rPr>
          <w:rFonts w:ascii="Arial" w:eastAsia="Arial" w:hAnsi="Arial" w:cs="Arial"/>
          <w:b/>
          <w:bCs/>
          <w:sz w:val="22"/>
          <w:szCs w:val="22"/>
        </w:rPr>
        <w:t xml:space="preserve"> </w:t>
      </w:r>
      <w:r w:rsidR="61CDF396" w:rsidRPr="4D33D743">
        <w:rPr>
          <w:rFonts w:ascii="Arial" w:eastAsia="Arial" w:hAnsi="Arial" w:cs="Arial"/>
          <w:b/>
          <w:bCs/>
          <w:sz w:val="22"/>
          <w:szCs w:val="22"/>
        </w:rPr>
        <w:t>the review panel have made a decision</w:t>
      </w:r>
      <w:r w:rsidRPr="4D33D743">
        <w:rPr>
          <w:rFonts w:ascii="Arial" w:eastAsia="Arial" w:hAnsi="Arial" w:cs="Arial"/>
          <w:b/>
          <w:bCs/>
          <w:sz w:val="22"/>
          <w:szCs w:val="22"/>
        </w:rPr>
        <w:t xml:space="preserve">. </w:t>
      </w:r>
      <w:r w:rsidR="35A2514B" w:rsidRPr="4D33D743">
        <w:rPr>
          <w:rFonts w:ascii="Arial" w:eastAsia="Arial" w:hAnsi="Arial" w:cs="Arial"/>
          <w:b/>
          <w:bCs/>
          <w:sz w:val="22"/>
          <w:szCs w:val="22"/>
        </w:rPr>
        <w:t>Projects can commence immediately or upon finalization of a collaboration agreement, if applicable,</w:t>
      </w:r>
      <w:r w:rsidR="648CA079" w:rsidRPr="4D33D743">
        <w:rPr>
          <w:rFonts w:ascii="Arial" w:eastAsia="Arial" w:hAnsi="Arial" w:cs="Arial"/>
          <w:b/>
          <w:bCs/>
          <w:sz w:val="22"/>
          <w:szCs w:val="22"/>
        </w:rPr>
        <w:t xml:space="preserve"> </w:t>
      </w:r>
      <w:r w:rsidRPr="4D33D743">
        <w:rPr>
          <w:rFonts w:ascii="Arial" w:eastAsia="Arial" w:hAnsi="Arial" w:cs="Arial"/>
          <w:b/>
          <w:bCs/>
          <w:sz w:val="22"/>
          <w:szCs w:val="22"/>
        </w:rPr>
        <w:t xml:space="preserve">but must commence within 60 days of award (except in exceptional circumstances).  </w:t>
      </w:r>
    </w:p>
    <w:p w14:paraId="22F998BD" w14:textId="6289874A" w:rsidR="00422D44" w:rsidRDefault="57035AAE" w:rsidP="6D43558D">
      <w:pPr>
        <w:pStyle w:val="Heading3"/>
        <w:spacing w:after="23"/>
        <w:rPr>
          <w:rFonts w:ascii="Cambria" w:eastAsia="Cambria" w:hAnsi="Cambria" w:cs="Cambria"/>
        </w:rPr>
      </w:pPr>
      <w:r w:rsidRPr="6D43558D">
        <w:rPr>
          <w:rFonts w:ascii="Cambria" w:eastAsia="Cambria" w:hAnsi="Cambria" w:cs="Cambria"/>
        </w:rPr>
        <w:t>Early Career Translational Fellowship (ECTF) Fund</w:t>
      </w:r>
    </w:p>
    <w:p w14:paraId="74D39400" w14:textId="0CF16FEB" w:rsidR="00422D44" w:rsidRDefault="57035AAE" w:rsidP="00190991">
      <w:pPr>
        <w:pStyle w:val="ListParagraph"/>
        <w:numPr>
          <w:ilvl w:val="0"/>
          <w:numId w:val="13"/>
        </w:numPr>
        <w:spacing w:before="240" w:after="23"/>
        <w:rPr>
          <w:rFonts w:ascii="Arial" w:eastAsia="Arial" w:hAnsi="Arial" w:cs="Arial"/>
          <w:sz w:val="22"/>
          <w:szCs w:val="22"/>
        </w:rPr>
      </w:pPr>
      <w:r w:rsidRPr="4D33D743">
        <w:rPr>
          <w:rFonts w:ascii="Arial" w:eastAsia="Arial" w:hAnsi="Arial" w:cs="Arial"/>
          <w:b/>
          <w:bCs/>
          <w:sz w:val="22"/>
          <w:szCs w:val="22"/>
        </w:rPr>
        <w:t>Invention Disclosure Form (IDF):</w:t>
      </w:r>
      <w:r w:rsidRPr="4D33D743">
        <w:rPr>
          <w:rFonts w:ascii="Arial" w:eastAsia="Arial" w:hAnsi="Arial" w:cs="Arial"/>
          <w:sz w:val="22"/>
          <w:szCs w:val="22"/>
        </w:rPr>
        <w:t xml:space="preserve"> An IDF is required based on the specific fellowship strand and the nature of the project. For the </w:t>
      </w:r>
      <w:r w:rsidRPr="4D33D743">
        <w:rPr>
          <w:rFonts w:ascii="Arial" w:eastAsia="Arial" w:hAnsi="Arial" w:cs="Arial"/>
          <w:b/>
          <w:bCs/>
          <w:sz w:val="22"/>
          <w:szCs w:val="22"/>
        </w:rPr>
        <w:t>Translational Fellowship</w:t>
      </w:r>
      <w:r w:rsidRPr="4D33D743">
        <w:rPr>
          <w:rFonts w:ascii="Arial" w:eastAsia="Arial" w:hAnsi="Arial" w:cs="Arial"/>
          <w:sz w:val="22"/>
          <w:szCs w:val="22"/>
        </w:rPr>
        <w:t xml:space="preserve"> and </w:t>
      </w:r>
      <w:r w:rsidRPr="4D33D743">
        <w:rPr>
          <w:rFonts w:ascii="Arial" w:eastAsia="Arial" w:hAnsi="Arial" w:cs="Arial"/>
          <w:b/>
          <w:bCs/>
          <w:sz w:val="22"/>
          <w:szCs w:val="22"/>
        </w:rPr>
        <w:t>Partnership Fellowship</w:t>
      </w:r>
      <w:r w:rsidRPr="4D33D743">
        <w:rPr>
          <w:rFonts w:ascii="Arial" w:eastAsia="Arial" w:hAnsi="Arial" w:cs="Arial"/>
          <w:sz w:val="22"/>
          <w:szCs w:val="22"/>
        </w:rPr>
        <w:t xml:space="preserve"> strands, an IDF </w:t>
      </w:r>
      <w:r w:rsidR="7685AB3D" w:rsidRPr="4D33D743">
        <w:rPr>
          <w:rFonts w:ascii="Arial" w:eastAsia="Arial" w:hAnsi="Arial" w:cs="Arial"/>
          <w:b/>
          <w:bCs/>
          <w:sz w:val="22"/>
          <w:szCs w:val="22"/>
          <w:u w:val="single"/>
        </w:rPr>
        <w:t xml:space="preserve">will </w:t>
      </w:r>
      <w:r w:rsidRPr="4D33D743">
        <w:rPr>
          <w:rFonts w:ascii="Arial" w:eastAsia="Arial" w:hAnsi="Arial" w:cs="Arial"/>
          <w:b/>
          <w:bCs/>
          <w:sz w:val="22"/>
          <w:szCs w:val="22"/>
          <w:u w:val="single"/>
        </w:rPr>
        <w:t xml:space="preserve">be required </w:t>
      </w:r>
      <w:r w:rsidRPr="4D33D743">
        <w:rPr>
          <w:rFonts w:ascii="Arial" w:eastAsia="Arial" w:hAnsi="Arial" w:cs="Arial"/>
          <w:sz w:val="22"/>
          <w:szCs w:val="22"/>
        </w:rPr>
        <w:t xml:space="preserve">before the funding award is confirmed. For the </w:t>
      </w:r>
      <w:r w:rsidRPr="4D33D743">
        <w:rPr>
          <w:rFonts w:ascii="Arial" w:eastAsia="Arial" w:hAnsi="Arial" w:cs="Arial"/>
          <w:b/>
          <w:bCs/>
          <w:sz w:val="22"/>
          <w:szCs w:val="22"/>
        </w:rPr>
        <w:t>Emerging Talent Fellowship</w:t>
      </w:r>
      <w:r w:rsidRPr="4D33D743">
        <w:rPr>
          <w:rFonts w:ascii="Arial" w:eastAsia="Arial" w:hAnsi="Arial" w:cs="Arial"/>
          <w:sz w:val="22"/>
          <w:szCs w:val="22"/>
        </w:rPr>
        <w:t xml:space="preserve">, the need for an IDF will be assessed on a case-by-case basis to avoid unnecessary restrictions. </w:t>
      </w:r>
      <w:r w:rsidRPr="4D33D743">
        <w:rPr>
          <w:rFonts w:ascii="Arial" w:eastAsia="Arial" w:hAnsi="Arial" w:cs="Arial"/>
          <w:b/>
          <w:bCs/>
          <w:sz w:val="22"/>
          <w:szCs w:val="22"/>
        </w:rPr>
        <w:t xml:space="preserve">The IDF </w:t>
      </w:r>
      <w:r w:rsidR="38D02293" w:rsidRPr="4D33D743">
        <w:rPr>
          <w:rFonts w:ascii="Arial" w:eastAsia="Arial" w:hAnsi="Arial" w:cs="Arial"/>
          <w:b/>
          <w:bCs/>
          <w:sz w:val="22"/>
          <w:szCs w:val="22"/>
        </w:rPr>
        <w:t xml:space="preserve">template </w:t>
      </w:r>
      <w:r w:rsidRPr="4D33D743">
        <w:rPr>
          <w:rFonts w:ascii="Arial" w:eastAsia="Arial" w:hAnsi="Arial" w:cs="Arial"/>
          <w:b/>
          <w:bCs/>
          <w:sz w:val="22"/>
          <w:szCs w:val="22"/>
        </w:rPr>
        <w:t xml:space="preserve">can be downloaded </w:t>
      </w:r>
      <w:hyperlink r:id="rId15">
        <w:r w:rsidRPr="4D33D743">
          <w:rPr>
            <w:rStyle w:val="Hyperlink"/>
            <w:rFonts w:ascii="Arial" w:eastAsia="Arial" w:hAnsi="Arial" w:cs="Arial"/>
            <w:b/>
            <w:bCs/>
            <w:sz w:val="22"/>
            <w:szCs w:val="22"/>
          </w:rPr>
          <w:t>here</w:t>
        </w:r>
      </w:hyperlink>
      <w:r w:rsidRPr="4D33D743">
        <w:rPr>
          <w:rFonts w:ascii="Arial" w:eastAsia="Arial" w:hAnsi="Arial" w:cs="Arial"/>
          <w:sz w:val="22"/>
          <w:szCs w:val="22"/>
        </w:rPr>
        <w:t>. For more details, contact Maria Colligan (</w:t>
      </w:r>
      <w:hyperlink r:id="rId16">
        <w:r w:rsidRPr="4D33D743">
          <w:rPr>
            <w:rStyle w:val="Hyperlink"/>
            <w:rFonts w:ascii="Arial" w:eastAsia="Arial" w:hAnsi="Arial" w:cs="Arial"/>
            <w:sz w:val="22"/>
            <w:szCs w:val="22"/>
          </w:rPr>
          <w:t>m.colligan@qub.ac.uk</w:t>
        </w:r>
      </w:hyperlink>
      <w:r w:rsidRPr="4D33D743">
        <w:rPr>
          <w:rFonts w:ascii="Arial" w:eastAsia="Arial" w:hAnsi="Arial" w:cs="Arial"/>
          <w:sz w:val="22"/>
          <w:szCs w:val="22"/>
        </w:rPr>
        <w:t>) in the Commercial Development Team.</w:t>
      </w:r>
    </w:p>
    <w:p w14:paraId="3359CFE7" w14:textId="6A4199E8" w:rsidR="00422D44" w:rsidRDefault="57035AAE" w:rsidP="4D33D743">
      <w:pPr>
        <w:pStyle w:val="ListParagraph"/>
        <w:numPr>
          <w:ilvl w:val="0"/>
          <w:numId w:val="13"/>
        </w:numPr>
        <w:spacing w:before="240" w:after="23"/>
        <w:rPr>
          <w:rFonts w:ascii="Arial" w:eastAsia="Arial" w:hAnsi="Arial" w:cs="Arial"/>
          <w:sz w:val="22"/>
          <w:szCs w:val="22"/>
          <w:u w:val="single"/>
        </w:rPr>
      </w:pPr>
      <w:r w:rsidRPr="4D33D743">
        <w:rPr>
          <w:rFonts w:ascii="Arial" w:eastAsia="Arial" w:hAnsi="Arial" w:cs="Arial"/>
          <w:b/>
          <w:bCs/>
          <w:sz w:val="22"/>
          <w:szCs w:val="22"/>
        </w:rPr>
        <w:t>Research Application System (RAS) Registration:</w:t>
      </w:r>
      <w:r w:rsidRPr="4D33D743">
        <w:rPr>
          <w:rFonts w:ascii="Arial" w:eastAsia="Arial" w:hAnsi="Arial" w:cs="Arial"/>
          <w:sz w:val="22"/>
          <w:szCs w:val="22"/>
        </w:rPr>
        <w:t xml:space="preserve"> All applications should be registered on the Research Application System (RAS). Applicants should collaborate with their Faculty Finance Office to calculate project budgets and must contact them at least 5 days prior to the call deadline. </w:t>
      </w:r>
      <w:r w:rsidRPr="4D33D743">
        <w:rPr>
          <w:rFonts w:ascii="Arial" w:eastAsia="Arial" w:hAnsi="Arial" w:cs="Arial"/>
          <w:sz w:val="22"/>
          <w:szCs w:val="22"/>
          <w:u w:val="single"/>
        </w:rPr>
        <w:t>A RAS number must be included in the application.</w:t>
      </w:r>
    </w:p>
    <w:p w14:paraId="17FD5334" w14:textId="2515B335" w:rsidR="00422D44" w:rsidRDefault="57035AAE" w:rsidP="00190991">
      <w:pPr>
        <w:pStyle w:val="ListParagraph"/>
        <w:numPr>
          <w:ilvl w:val="0"/>
          <w:numId w:val="13"/>
        </w:numPr>
        <w:spacing w:before="240" w:after="23"/>
        <w:rPr>
          <w:rFonts w:ascii="Arial" w:eastAsia="Arial" w:hAnsi="Arial" w:cs="Arial"/>
          <w:sz w:val="22"/>
          <w:szCs w:val="22"/>
        </w:rPr>
      </w:pPr>
      <w:r w:rsidRPr="4D33D743">
        <w:rPr>
          <w:rFonts w:ascii="Arial" w:eastAsia="Arial" w:hAnsi="Arial" w:cs="Arial"/>
          <w:b/>
          <w:bCs/>
          <w:sz w:val="22"/>
          <w:szCs w:val="22"/>
        </w:rPr>
        <w:t>Submission:</w:t>
      </w:r>
      <w:r w:rsidRPr="4D33D743">
        <w:rPr>
          <w:rFonts w:ascii="Arial" w:eastAsia="Arial" w:hAnsi="Arial" w:cs="Arial"/>
          <w:sz w:val="22"/>
          <w:szCs w:val="22"/>
        </w:rPr>
        <w:t xml:space="preserve"> Applications must be submitted via the designated online application form, accessible</w:t>
      </w:r>
      <w:r w:rsidRPr="4D33D743">
        <w:rPr>
          <w:rFonts w:ascii="Arial" w:eastAsia="Arial" w:hAnsi="Arial" w:cs="Arial"/>
          <w:b/>
          <w:bCs/>
          <w:sz w:val="22"/>
          <w:szCs w:val="22"/>
        </w:rPr>
        <w:t xml:space="preserve"> </w:t>
      </w:r>
      <w:hyperlink r:id="rId17">
        <w:r w:rsidR="5DBFA8BB" w:rsidRPr="4D33D743">
          <w:rPr>
            <w:rStyle w:val="Hyperlink"/>
            <w:rFonts w:ascii="Arial" w:eastAsia="Arial" w:hAnsi="Arial" w:cs="Arial"/>
            <w:b/>
            <w:bCs/>
            <w:sz w:val="22"/>
            <w:szCs w:val="22"/>
          </w:rPr>
          <w:t>here</w:t>
        </w:r>
      </w:hyperlink>
      <w:r w:rsidRPr="4D33D743">
        <w:rPr>
          <w:rFonts w:ascii="Arial" w:eastAsia="Arial" w:hAnsi="Arial" w:cs="Arial"/>
          <w:sz w:val="22"/>
          <w:szCs w:val="22"/>
        </w:rPr>
        <w:t>. Word versions are available for preparation</w:t>
      </w:r>
      <w:r w:rsidR="3320D0CD" w:rsidRPr="4D33D743">
        <w:rPr>
          <w:rFonts w:ascii="Arial" w:eastAsia="Arial" w:hAnsi="Arial" w:cs="Arial"/>
          <w:sz w:val="22"/>
          <w:szCs w:val="22"/>
        </w:rPr>
        <w:t xml:space="preserve"> only and will not be reviewed, if submitted</w:t>
      </w:r>
      <w:r w:rsidRPr="4D33D743">
        <w:rPr>
          <w:rFonts w:ascii="Arial" w:eastAsia="Arial" w:hAnsi="Arial" w:cs="Arial"/>
          <w:sz w:val="22"/>
          <w:szCs w:val="22"/>
        </w:rPr>
        <w:t xml:space="preserve">. Pre-submission discussions </w:t>
      </w:r>
      <w:r w:rsidR="2D2420AE" w:rsidRPr="4D33D743">
        <w:rPr>
          <w:rFonts w:ascii="Arial" w:eastAsia="Arial" w:hAnsi="Arial" w:cs="Arial"/>
          <w:sz w:val="22"/>
          <w:szCs w:val="22"/>
        </w:rPr>
        <w:t xml:space="preserve">are encouraged </w:t>
      </w:r>
      <w:r w:rsidRPr="4D33D743">
        <w:rPr>
          <w:rFonts w:ascii="Arial" w:eastAsia="Arial" w:hAnsi="Arial" w:cs="Arial"/>
          <w:sz w:val="22"/>
          <w:szCs w:val="22"/>
        </w:rPr>
        <w:t>with the Commercial Development Team and</w:t>
      </w:r>
      <w:r w:rsidR="616FB292" w:rsidRPr="4D33D743">
        <w:rPr>
          <w:rFonts w:ascii="Arial" w:eastAsia="Arial" w:hAnsi="Arial" w:cs="Arial"/>
          <w:sz w:val="22"/>
          <w:szCs w:val="22"/>
        </w:rPr>
        <w:t>, if a partnership is planned</w:t>
      </w:r>
      <w:r w:rsidR="2D2B9B5C" w:rsidRPr="4D33D743">
        <w:rPr>
          <w:rFonts w:ascii="Arial" w:eastAsia="Arial" w:hAnsi="Arial" w:cs="Arial"/>
          <w:sz w:val="22"/>
          <w:szCs w:val="22"/>
        </w:rPr>
        <w:t>,</w:t>
      </w:r>
      <w:r w:rsidR="616FB292" w:rsidRPr="4D33D743">
        <w:rPr>
          <w:rFonts w:ascii="Arial" w:eastAsia="Arial" w:hAnsi="Arial" w:cs="Arial"/>
          <w:sz w:val="22"/>
          <w:szCs w:val="22"/>
        </w:rPr>
        <w:t xml:space="preserve"> with</w:t>
      </w:r>
      <w:r w:rsidRPr="4D33D743">
        <w:rPr>
          <w:rFonts w:ascii="Arial" w:eastAsia="Arial" w:hAnsi="Arial" w:cs="Arial"/>
          <w:sz w:val="22"/>
          <w:szCs w:val="22"/>
        </w:rPr>
        <w:t xml:space="preserve"> Maeve Murphy</w:t>
      </w:r>
      <w:r w:rsidR="3F56EF80" w:rsidRPr="4D33D743">
        <w:rPr>
          <w:rFonts w:ascii="Arial" w:eastAsia="Arial" w:hAnsi="Arial" w:cs="Arial"/>
          <w:sz w:val="22"/>
          <w:szCs w:val="22"/>
        </w:rPr>
        <w:t>,</w:t>
      </w:r>
      <w:r w:rsidR="68A93BA3" w:rsidRPr="4D33D743">
        <w:rPr>
          <w:rFonts w:ascii="Arial" w:eastAsia="Arial" w:hAnsi="Arial" w:cs="Arial"/>
          <w:sz w:val="22"/>
          <w:szCs w:val="22"/>
        </w:rPr>
        <w:t xml:space="preserve"> </w:t>
      </w:r>
      <w:r w:rsidRPr="4D33D743">
        <w:rPr>
          <w:rFonts w:ascii="Arial" w:eastAsia="Arial" w:hAnsi="Arial" w:cs="Arial"/>
          <w:sz w:val="22"/>
          <w:szCs w:val="22"/>
        </w:rPr>
        <w:t xml:space="preserve">Business Alliance </w:t>
      </w:r>
      <w:r w:rsidR="571DFD7B" w:rsidRPr="4D33D743">
        <w:rPr>
          <w:rFonts w:ascii="Arial" w:eastAsia="Arial" w:hAnsi="Arial" w:cs="Arial"/>
          <w:sz w:val="22"/>
          <w:szCs w:val="22"/>
        </w:rPr>
        <w:t>Manager</w:t>
      </w:r>
      <w:r w:rsidR="77DAB1B4" w:rsidRPr="4D33D743">
        <w:rPr>
          <w:rFonts w:ascii="Arial" w:eastAsia="Arial" w:hAnsi="Arial" w:cs="Arial"/>
          <w:sz w:val="22"/>
          <w:szCs w:val="22"/>
        </w:rPr>
        <w:t xml:space="preserve">. </w:t>
      </w:r>
      <w:r w:rsidRPr="4D33D743">
        <w:rPr>
          <w:rFonts w:ascii="Arial" w:eastAsia="Arial" w:hAnsi="Arial" w:cs="Arial"/>
          <w:sz w:val="22"/>
          <w:szCs w:val="22"/>
        </w:rPr>
        <w:t xml:space="preserve">Please email </w:t>
      </w:r>
      <w:hyperlink r:id="rId18">
        <w:r w:rsidRPr="4D33D743">
          <w:rPr>
            <w:rStyle w:val="Hyperlink"/>
            <w:rFonts w:ascii="Arial" w:eastAsia="Arial" w:hAnsi="Arial" w:cs="Arial"/>
            <w:sz w:val="22"/>
            <w:szCs w:val="22"/>
          </w:rPr>
          <w:t>iaa@qub.ac.uk</w:t>
        </w:r>
      </w:hyperlink>
      <w:r w:rsidRPr="4D33D743">
        <w:rPr>
          <w:rFonts w:ascii="Arial" w:eastAsia="Arial" w:hAnsi="Arial" w:cs="Arial"/>
          <w:sz w:val="22"/>
          <w:szCs w:val="22"/>
        </w:rPr>
        <w:t>, including 'MRC IAA' in the subject line.</w:t>
      </w:r>
    </w:p>
    <w:p w14:paraId="5252BC39" w14:textId="0953BD9F" w:rsidR="00422D44" w:rsidRDefault="57035AAE" w:rsidP="00190991">
      <w:pPr>
        <w:pStyle w:val="ListParagraph"/>
        <w:numPr>
          <w:ilvl w:val="0"/>
          <w:numId w:val="13"/>
        </w:numPr>
        <w:spacing w:before="240" w:after="23"/>
        <w:rPr>
          <w:rFonts w:ascii="Arial" w:eastAsia="Arial" w:hAnsi="Arial" w:cs="Arial"/>
          <w:sz w:val="22"/>
          <w:szCs w:val="22"/>
        </w:rPr>
      </w:pPr>
      <w:r w:rsidRPr="6D43558D">
        <w:rPr>
          <w:rFonts w:ascii="Arial" w:eastAsia="Arial" w:hAnsi="Arial" w:cs="Arial"/>
          <w:b/>
          <w:bCs/>
          <w:sz w:val="22"/>
          <w:szCs w:val="22"/>
        </w:rPr>
        <w:t>Assessment Criteria:</w:t>
      </w:r>
      <w:r w:rsidRPr="6D43558D">
        <w:rPr>
          <w:rFonts w:ascii="Arial" w:eastAsia="Arial" w:hAnsi="Arial" w:cs="Arial"/>
          <w:sz w:val="22"/>
          <w:szCs w:val="22"/>
        </w:rPr>
        <w:t xml:space="preserve"> Eligible applications will be evaluated on the following criteria:</w:t>
      </w:r>
    </w:p>
    <w:p w14:paraId="34EBB47D" w14:textId="09CF65D4" w:rsidR="00422D44" w:rsidRDefault="57035AAE" w:rsidP="00190991">
      <w:pPr>
        <w:pStyle w:val="ListParagraph"/>
        <w:numPr>
          <w:ilvl w:val="1"/>
          <w:numId w:val="13"/>
        </w:numPr>
        <w:spacing w:after="23"/>
        <w:rPr>
          <w:rFonts w:ascii="Arial" w:eastAsia="Arial" w:hAnsi="Arial" w:cs="Arial"/>
          <w:sz w:val="22"/>
          <w:szCs w:val="22"/>
        </w:rPr>
      </w:pPr>
      <w:r w:rsidRPr="4D33D743">
        <w:rPr>
          <w:rFonts w:ascii="Arial" w:eastAsia="Arial" w:hAnsi="Arial" w:cs="Arial"/>
          <w:sz w:val="22"/>
          <w:szCs w:val="22"/>
        </w:rPr>
        <w:t>Likely progress along the developmental or translational pathway</w:t>
      </w:r>
    </w:p>
    <w:p w14:paraId="75DAD19B" w14:textId="06DE5EE4" w:rsidR="00422D44" w:rsidRDefault="57035AAE" w:rsidP="00190991">
      <w:pPr>
        <w:pStyle w:val="ListParagraph"/>
        <w:numPr>
          <w:ilvl w:val="1"/>
          <w:numId w:val="13"/>
        </w:numPr>
        <w:spacing w:after="23"/>
        <w:rPr>
          <w:rFonts w:ascii="Arial" w:eastAsia="Arial" w:hAnsi="Arial" w:cs="Arial"/>
          <w:sz w:val="22"/>
          <w:szCs w:val="22"/>
        </w:rPr>
      </w:pPr>
      <w:r w:rsidRPr="6D43558D">
        <w:rPr>
          <w:rFonts w:ascii="Arial" w:eastAsia="Arial" w:hAnsi="Arial" w:cs="Arial"/>
          <w:sz w:val="22"/>
          <w:szCs w:val="22"/>
        </w:rPr>
        <w:t>Evidence of innovation/novelty in the scientific approach</w:t>
      </w:r>
    </w:p>
    <w:p w14:paraId="4BCF7F61" w14:textId="25FE87FA" w:rsidR="00422D44" w:rsidRDefault="57035AAE" w:rsidP="00190991">
      <w:pPr>
        <w:pStyle w:val="ListParagraph"/>
        <w:numPr>
          <w:ilvl w:val="1"/>
          <w:numId w:val="13"/>
        </w:numPr>
        <w:spacing w:after="23"/>
        <w:rPr>
          <w:rFonts w:ascii="Arial" w:eastAsia="Arial" w:hAnsi="Arial" w:cs="Arial"/>
          <w:sz w:val="22"/>
          <w:szCs w:val="22"/>
        </w:rPr>
      </w:pPr>
      <w:r w:rsidRPr="6D43558D">
        <w:rPr>
          <w:rFonts w:ascii="Arial" w:eastAsia="Arial" w:hAnsi="Arial" w:cs="Arial"/>
          <w:sz w:val="22"/>
          <w:szCs w:val="22"/>
        </w:rPr>
        <w:t>Quality of the project plan</w:t>
      </w:r>
    </w:p>
    <w:p w14:paraId="1101324D" w14:textId="0F4CD7DF" w:rsidR="00422D44" w:rsidRDefault="57035AAE" w:rsidP="00190991">
      <w:pPr>
        <w:pStyle w:val="ListParagraph"/>
        <w:numPr>
          <w:ilvl w:val="1"/>
          <w:numId w:val="13"/>
        </w:numPr>
        <w:spacing w:after="23"/>
        <w:rPr>
          <w:rFonts w:ascii="Arial" w:eastAsia="Arial" w:hAnsi="Arial" w:cs="Arial"/>
          <w:sz w:val="22"/>
          <w:szCs w:val="22"/>
        </w:rPr>
      </w:pPr>
      <w:r w:rsidRPr="6D43558D">
        <w:rPr>
          <w:rFonts w:ascii="Arial" w:eastAsia="Arial" w:hAnsi="Arial" w:cs="Arial"/>
          <w:sz w:val="22"/>
          <w:szCs w:val="22"/>
        </w:rPr>
        <w:t>Likelihood of commercial impact and/or potential to secure future funding</w:t>
      </w:r>
    </w:p>
    <w:p w14:paraId="22B3B3E1" w14:textId="4959DFB4" w:rsidR="00422D44" w:rsidRDefault="57035AAE" w:rsidP="00190991">
      <w:pPr>
        <w:pStyle w:val="ListParagraph"/>
        <w:numPr>
          <w:ilvl w:val="1"/>
          <w:numId w:val="13"/>
        </w:numPr>
        <w:spacing w:after="23"/>
        <w:rPr>
          <w:rFonts w:ascii="Arial" w:eastAsia="Arial" w:hAnsi="Arial" w:cs="Arial"/>
          <w:sz w:val="22"/>
          <w:szCs w:val="22"/>
        </w:rPr>
      </w:pPr>
      <w:r w:rsidRPr="4D33D743">
        <w:rPr>
          <w:rFonts w:ascii="Arial" w:eastAsia="Arial" w:hAnsi="Arial" w:cs="Arial"/>
          <w:sz w:val="22"/>
          <w:szCs w:val="22"/>
        </w:rPr>
        <w:t>The ability of the applicant, particularly early-career researchers, to demonstrate high potential for future impact, even if the research portfolio is still developing. (</w:t>
      </w:r>
      <w:r w:rsidRPr="4D33D743">
        <w:rPr>
          <w:rFonts w:ascii="Arial" w:eastAsia="Arial" w:hAnsi="Arial" w:cs="Arial"/>
          <w:i/>
          <w:iCs/>
          <w:sz w:val="22"/>
          <w:szCs w:val="22"/>
        </w:rPr>
        <w:t>Emerging Talent Fellowship</w:t>
      </w:r>
      <w:r w:rsidRPr="4D33D743">
        <w:rPr>
          <w:rFonts w:ascii="Arial" w:eastAsia="Arial" w:hAnsi="Arial" w:cs="Arial"/>
          <w:sz w:val="22"/>
          <w:szCs w:val="22"/>
        </w:rPr>
        <w:t>)</w:t>
      </w:r>
    </w:p>
    <w:p w14:paraId="1BDFC537" w14:textId="3ED2CEB1"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Required Documentation </w:t>
      </w:r>
    </w:p>
    <w:p w14:paraId="055803F3" w14:textId="31788739" w:rsidR="00422D44"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The following documents should be uploaded to all online applications unless otherwise indicated: </w:t>
      </w:r>
    </w:p>
    <w:p w14:paraId="26E0CCDE" w14:textId="64E356E5" w:rsidR="00422D44" w:rsidRDefault="57035AAE" w:rsidP="00190991">
      <w:pPr>
        <w:pStyle w:val="ListParagraph"/>
        <w:numPr>
          <w:ilvl w:val="0"/>
          <w:numId w:val="12"/>
        </w:numPr>
        <w:spacing w:after="23" w:line="276" w:lineRule="auto"/>
        <w:rPr>
          <w:rFonts w:ascii="Arial" w:eastAsia="Arial" w:hAnsi="Arial" w:cs="Arial"/>
          <w:sz w:val="22"/>
          <w:szCs w:val="22"/>
        </w:rPr>
      </w:pPr>
      <w:r w:rsidRPr="27D6493D">
        <w:rPr>
          <w:rFonts w:ascii="Arial" w:eastAsia="Arial" w:hAnsi="Arial" w:cs="Arial"/>
          <w:sz w:val="22"/>
          <w:szCs w:val="22"/>
        </w:rPr>
        <w:t xml:space="preserve">Details and approx. value of any funding contribution from external partner(s) (Mandatory for </w:t>
      </w:r>
      <w:r w:rsidR="7F2F7924" w:rsidRPr="27D6493D">
        <w:rPr>
          <w:rFonts w:ascii="Arial" w:eastAsia="Arial" w:hAnsi="Arial" w:cs="Arial"/>
          <w:sz w:val="22"/>
          <w:szCs w:val="22"/>
        </w:rPr>
        <w:t>applications involving a project partner</w:t>
      </w:r>
      <w:r w:rsidRPr="27D6493D">
        <w:rPr>
          <w:rFonts w:ascii="Arial" w:eastAsia="Arial" w:hAnsi="Arial" w:cs="Arial"/>
          <w:sz w:val="22"/>
          <w:szCs w:val="22"/>
        </w:rPr>
        <w:t xml:space="preserve">) </w:t>
      </w:r>
    </w:p>
    <w:p w14:paraId="4214B0B5" w14:textId="4E5EAD3E" w:rsidR="00422D44" w:rsidRDefault="57035AAE" w:rsidP="00190991">
      <w:pPr>
        <w:pStyle w:val="ListParagraph"/>
        <w:numPr>
          <w:ilvl w:val="0"/>
          <w:numId w:val="11"/>
        </w:numPr>
        <w:spacing w:after="23" w:line="276" w:lineRule="auto"/>
        <w:rPr>
          <w:rFonts w:ascii="Arial" w:eastAsia="Arial" w:hAnsi="Arial" w:cs="Arial"/>
          <w:sz w:val="22"/>
          <w:szCs w:val="22"/>
        </w:rPr>
      </w:pPr>
      <w:r w:rsidRPr="6D43558D">
        <w:rPr>
          <w:rFonts w:ascii="Arial" w:eastAsia="Arial" w:hAnsi="Arial" w:cs="Arial"/>
          <w:sz w:val="22"/>
          <w:szCs w:val="22"/>
        </w:rPr>
        <w:t xml:space="preserve">Gantt chart or work plan of the proposed project activities (max 1 sides A4) </w:t>
      </w:r>
    </w:p>
    <w:p w14:paraId="6635A3B0" w14:textId="3C5C89ED" w:rsidR="00422D44" w:rsidRDefault="57035AAE" w:rsidP="00190991">
      <w:pPr>
        <w:pStyle w:val="ListParagraph"/>
        <w:numPr>
          <w:ilvl w:val="0"/>
          <w:numId w:val="10"/>
        </w:numPr>
        <w:spacing w:after="23" w:line="276" w:lineRule="auto"/>
        <w:rPr>
          <w:rFonts w:ascii="Arial" w:eastAsia="Arial" w:hAnsi="Arial" w:cs="Arial"/>
          <w:sz w:val="22"/>
          <w:szCs w:val="22"/>
        </w:rPr>
      </w:pPr>
      <w:r w:rsidRPr="6D43558D">
        <w:rPr>
          <w:rFonts w:ascii="Arial" w:eastAsia="Arial" w:hAnsi="Arial" w:cs="Arial"/>
          <w:sz w:val="22"/>
          <w:szCs w:val="22"/>
        </w:rPr>
        <w:t xml:space="preserve">A personal statement (Mandatory for ECTF applications only) </w:t>
      </w:r>
    </w:p>
    <w:p w14:paraId="2077CF20" w14:textId="60F586DB" w:rsidR="00422D44" w:rsidRDefault="57035AAE" w:rsidP="00190991">
      <w:pPr>
        <w:pStyle w:val="ListParagraph"/>
        <w:numPr>
          <w:ilvl w:val="0"/>
          <w:numId w:val="9"/>
        </w:numPr>
        <w:spacing w:after="23" w:line="276" w:lineRule="auto"/>
        <w:rPr>
          <w:rFonts w:ascii="Arial" w:eastAsia="Arial" w:hAnsi="Arial" w:cs="Arial"/>
          <w:sz w:val="22"/>
          <w:szCs w:val="22"/>
        </w:rPr>
      </w:pPr>
      <w:r w:rsidRPr="4D33D743">
        <w:rPr>
          <w:rFonts w:ascii="Arial" w:eastAsia="Arial" w:hAnsi="Arial" w:cs="Arial"/>
          <w:sz w:val="22"/>
          <w:szCs w:val="22"/>
        </w:rPr>
        <w:t xml:space="preserve">Project Description, a ONE A4 page containing figures and legends may be uploaded </w:t>
      </w:r>
    </w:p>
    <w:p w14:paraId="03695601" w14:textId="620368ED" w:rsidR="00422D44" w:rsidRDefault="57035AAE" w:rsidP="00190991">
      <w:pPr>
        <w:pStyle w:val="ListParagraph"/>
        <w:numPr>
          <w:ilvl w:val="0"/>
          <w:numId w:val="8"/>
        </w:numPr>
        <w:spacing w:after="23" w:line="276" w:lineRule="auto"/>
        <w:rPr>
          <w:rFonts w:ascii="Arial" w:eastAsia="Arial" w:hAnsi="Arial" w:cs="Arial"/>
          <w:sz w:val="22"/>
          <w:szCs w:val="22"/>
        </w:rPr>
      </w:pPr>
      <w:r w:rsidRPr="4D33D743">
        <w:rPr>
          <w:rFonts w:ascii="Arial" w:eastAsia="Arial" w:hAnsi="Arial" w:cs="Arial"/>
          <w:sz w:val="22"/>
          <w:szCs w:val="22"/>
        </w:rPr>
        <w:t xml:space="preserve">A breakdown of funding requested, including cost and information on the following: </w:t>
      </w:r>
    </w:p>
    <w:p w14:paraId="0381117C" w14:textId="7A18CEAF" w:rsidR="00422D44" w:rsidRDefault="57035AAE" w:rsidP="00190991">
      <w:pPr>
        <w:pStyle w:val="ListParagraph"/>
        <w:numPr>
          <w:ilvl w:val="0"/>
          <w:numId w:val="7"/>
        </w:numPr>
        <w:spacing w:after="23" w:line="276" w:lineRule="auto"/>
        <w:rPr>
          <w:rFonts w:ascii="Arial" w:eastAsia="Arial" w:hAnsi="Arial" w:cs="Arial"/>
          <w:sz w:val="22"/>
          <w:szCs w:val="22"/>
        </w:rPr>
      </w:pPr>
      <w:r w:rsidRPr="6D43558D">
        <w:rPr>
          <w:rFonts w:ascii="Arial" w:eastAsia="Arial" w:hAnsi="Arial" w:cs="Arial"/>
          <w:sz w:val="22"/>
          <w:szCs w:val="22"/>
        </w:rPr>
        <w:t xml:space="preserve">Salary (and associated superannuation and NI contributions) </w:t>
      </w:r>
    </w:p>
    <w:p w14:paraId="3FDD74B4" w14:textId="76BEA9FC" w:rsidR="00422D44" w:rsidRDefault="57035AAE" w:rsidP="00190991">
      <w:pPr>
        <w:pStyle w:val="ListParagraph"/>
        <w:numPr>
          <w:ilvl w:val="0"/>
          <w:numId w:val="6"/>
        </w:numPr>
        <w:spacing w:after="23" w:line="276" w:lineRule="auto"/>
        <w:rPr>
          <w:rFonts w:ascii="Arial" w:eastAsia="Arial" w:hAnsi="Arial" w:cs="Arial"/>
          <w:sz w:val="22"/>
          <w:szCs w:val="22"/>
        </w:rPr>
      </w:pPr>
      <w:r w:rsidRPr="6D43558D">
        <w:rPr>
          <w:rFonts w:ascii="Arial" w:eastAsia="Arial" w:hAnsi="Arial" w:cs="Arial"/>
          <w:sz w:val="22"/>
          <w:szCs w:val="22"/>
        </w:rPr>
        <w:t xml:space="preserve">Sub-contracting </w:t>
      </w:r>
    </w:p>
    <w:p w14:paraId="260A1D1B" w14:textId="4B92A7DB" w:rsidR="00422D44" w:rsidRDefault="57035AAE" w:rsidP="00190991">
      <w:pPr>
        <w:pStyle w:val="ListParagraph"/>
        <w:numPr>
          <w:ilvl w:val="0"/>
          <w:numId w:val="5"/>
        </w:numPr>
        <w:spacing w:after="23" w:line="276" w:lineRule="auto"/>
        <w:rPr>
          <w:rFonts w:ascii="Arial" w:eastAsia="Arial" w:hAnsi="Arial" w:cs="Arial"/>
          <w:sz w:val="22"/>
          <w:szCs w:val="22"/>
        </w:rPr>
      </w:pPr>
      <w:r w:rsidRPr="6D43558D">
        <w:rPr>
          <w:rFonts w:ascii="Arial" w:eastAsia="Arial" w:hAnsi="Arial" w:cs="Arial"/>
          <w:sz w:val="22"/>
          <w:szCs w:val="22"/>
        </w:rPr>
        <w:t xml:space="preserve">Consumables </w:t>
      </w:r>
    </w:p>
    <w:p w14:paraId="182996B0" w14:textId="367FA294" w:rsidR="00422D44" w:rsidRDefault="57035AAE" w:rsidP="00190991">
      <w:pPr>
        <w:pStyle w:val="ListParagraph"/>
        <w:numPr>
          <w:ilvl w:val="0"/>
          <w:numId w:val="4"/>
        </w:numPr>
        <w:spacing w:after="23" w:line="276" w:lineRule="auto"/>
        <w:rPr>
          <w:rFonts w:ascii="Arial" w:eastAsia="Arial" w:hAnsi="Arial" w:cs="Arial"/>
          <w:sz w:val="22"/>
          <w:szCs w:val="22"/>
        </w:rPr>
      </w:pPr>
      <w:r w:rsidRPr="6D43558D">
        <w:rPr>
          <w:rFonts w:ascii="Arial" w:eastAsia="Arial" w:hAnsi="Arial" w:cs="Arial"/>
          <w:sz w:val="22"/>
          <w:szCs w:val="22"/>
        </w:rPr>
        <w:t xml:space="preserve">Other (please specify) </w:t>
      </w:r>
    </w:p>
    <w:p w14:paraId="3E2B54E3" w14:textId="0EA98C8C" w:rsidR="00422D44" w:rsidRDefault="57035AAE" w:rsidP="6D43558D">
      <w:pPr>
        <w:pStyle w:val="ListParagraph"/>
        <w:numPr>
          <w:ilvl w:val="0"/>
          <w:numId w:val="3"/>
        </w:numPr>
        <w:spacing w:after="23" w:line="276" w:lineRule="auto"/>
        <w:rPr>
          <w:rFonts w:ascii="Arial" w:eastAsia="Arial" w:hAnsi="Arial" w:cs="Arial"/>
          <w:sz w:val="22"/>
          <w:szCs w:val="22"/>
        </w:rPr>
      </w:pPr>
      <w:r w:rsidRPr="6D43558D">
        <w:rPr>
          <w:rFonts w:ascii="Arial" w:eastAsia="Arial" w:hAnsi="Arial" w:cs="Arial"/>
          <w:sz w:val="22"/>
          <w:szCs w:val="22"/>
        </w:rPr>
        <w:t xml:space="preserve">Email communication confirming support for the application from any external partner (Mandatory for ECTF-partnership applications) </w:t>
      </w:r>
    </w:p>
    <w:p w14:paraId="0AD4CD1B" w14:textId="080BD323" w:rsidR="00422D44" w:rsidRDefault="57035AAE" w:rsidP="6D43558D">
      <w:pPr>
        <w:pStyle w:val="ListParagraph"/>
        <w:numPr>
          <w:ilvl w:val="0"/>
          <w:numId w:val="2"/>
        </w:numPr>
        <w:spacing w:after="23" w:line="276" w:lineRule="auto"/>
        <w:rPr>
          <w:rFonts w:ascii="Arial" w:eastAsia="Arial" w:hAnsi="Arial" w:cs="Arial"/>
          <w:sz w:val="22"/>
          <w:szCs w:val="22"/>
        </w:rPr>
      </w:pPr>
      <w:r w:rsidRPr="4D33D743">
        <w:rPr>
          <w:rFonts w:ascii="Arial" w:eastAsia="Arial" w:hAnsi="Arial" w:cs="Arial"/>
          <w:sz w:val="22"/>
          <w:szCs w:val="22"/>
        </w:rPr>
        <w:t xml:space="preserve">Any further information to support your application, such as details of, and references to, any partner organisations and letters of support, quotes / emails from service or equipment providers, further details on your proposal, and any ethical approval which may be required for your proposal. </w:t>
      </w:r>
    </w:p>
    <w:p w14:paraId="02453AE0" w14:textId="22C7143C"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Permitted &amp; non permitted activities &amp; costs </w:t>
      </w:r>
    </w:p>
    <w:p w14:paraId="7DA431AA" w14:textId="1923FB1A" w:rsidR="00422D44"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IAA funding can enable multidisciplinary working and engagement activities with external partners, including other research organisations, industry and public or third sector organisations that do not hold an IAA. Any activity or project supported by the MRC IAA should be at least 50% within the remit of MRC. If you have a proposed activity that spans more than one IAA, please email </w:t>
      </w:r>
      <w:hyperlink r:id="rId19">
        <w:r w:rsidRPr="4D33D743">
          <w:rPr>
            <w:rStyle w:val="Hyperlink"/>
            <w:rFonts w:ascii="Arial" w:eastAsia="Arial" w:hAnsi="Arial" w:cs="Arial"/>
            <w:sz w:val="22"/>
            <w:szCs w:val="22"/>
          </w:rPr>
          <w:t>iaa@qub.ac.uk</w:t>
        </w:r>
      </w:hyperlink>
      <w:r w:rsidRPr="4D33D743">
        <w:rPr>
          <w:rFonts w:ascii="Arial" w:eastAsia="Arial" w:hAnsi="Arial" w:cs="Arial"/>
          <w:sz w:val="22"/>
          <w:szCs w:val="22"/>
        </w:rPr>
        <w:t xml:space="preserve"> to discuss. </w:t>
      </w:r>
    </w:p>
    <w:p w14:paraId="49703F11" w14:textId="7E40C666" w:rsidR="00422D44" w:rsidRDefault="00422D44" w:rsidP="6D43558D">
      <w:pPr>
        <w:spacing w:after="23" w:line="276" w:lineRule="auto"/>
        <w:rPr>
          <w:rFonts w:ascii="Arial" w:eastAsia="Arial" w:hAnsi="Arial" w:cs="Arial"/>
          <w:sz w:val="22"/>
          <w:szCs w:val="22"/>
        </w:rPr>
      </w:pPr>
    </w:p>
    <w:tbl>
      <w:tblPr>
        <w:tblW w:w="0" w:type="auto"/>
        <w:tblBorders>
          <w:top w:val="single" w:sz="6" w:space="0" w:color="auto"/>
          <w:left w:val="single" w:sz="6" w:space="0" w:color="auto"/>
          <w:bottom w:val="single" w:sz="6" w:space="0" w:color="auto"/>
          <w:right w:val="single" w:sz="12" w:space="0" w:color="000000" w:themeColor="text1"/>
        </w:tblBorders>
        <w:tblLayout w:type="fixed"/>
        <w:tblLook w:val="04A0" w:firstRow="1" w:lastRow="0" w:firstColumn="1" w:lastColumn="0" w:noHBand="0" w:noVBand="1"/>
      </w:tblPr>
      <w:tblGrid>
        <w:gridCol w:w="2340"/>
        <w:gridCol w:w="6825"/>
      </w:tblGrid>
      <w:tr w:rsidR="6D43558D" w14:paraId="4B444FCE" w14:textId="77777777" w:rsidTr="4D33D743">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1"/>
          </w:tcPr>
          <w:p w14:paraId="283BE9E3" w14:textId="033759D0" w:rsidR="6D43558D" w:rsidRDefault="4DF93FA6" w:rsidP="6D43558D">
            <w:pPr>
              <w:spacing w:after="23" w:line="276" w:lineRule="auto"/>
              <w:rPr>
                <w:rFonts w:ascii="Arial" w:eastAsia="Arial" w:hAnsi="Arial" w:cs="Arial"/>
                <w:color w:val="000000" w:themeColor="text1"/>
                <w:sz w:val="22"/>
                <w:szCs w:val="22"/>
              </w:rPr>
            </w:pPr>
            <w:r w:rsidRPr="4D33D743">
              <w:rPr>
                <w:rFonts w:ascii="Arial" w:eastAsia="Arial" w:hAnsi="Arial" w:cs="Arial"/>
                <w:b/>
                <w:bCs/>
                <w:color w:val="000000" w:themeColor="text1"/>
                <w:sz w:val="22"/>
                <w:szCs w:val="22"/>
              </w:rPr>
              <w:t>Permitted Cost/Activity</w:t>
            </w:r>
            <w:r w:rsidRPr="4D33D743">
              <w:rPr>
                <w:rFonts w:ascii="Arial" w:eastAsia="Arial" w:hAnsi="Arial" w:cs="Arial"/>
                <w:color w:val="000000" w:themeColor="text1"/>
                <w:sz w:val="22"/>
                <w:szCs w:val="22"/>
              </w:rPr>
              <w:t xml:space="preserve"> </w:t>
            </w:r>
          </w:p>
        </w:tc>
        <w:tc>
          <w:tcPr>
            <w:tcW w:w="6825" w:type="dxa"/>
            <w:tcBorders>
              <w:top w:val="single" w:sz="6" w:space="0" w:color="000000" w:themeColor="text1"/>
              <w:left w:val="single" w:sz="6" w:space="0" w:color="000000" w:themeColor="text1"/>
              <w:bottom w:val="single" w:sz="6" w:space="0" w:color="000000" w:themeColor="text1"/>
            </w:tcBorders>
            <w:shd w:val="clear" w:color="auto" w:fill="8DB3E1"/>
          </w:tcPr>
          <w:p w14:paraId="5AF62E09" w14:textId="5037CFDC" w:rsidR="6D43558D" w:rsidRDefault="6D43558D" w:rsidP="6D43558D">
            <w:pPr>
              <w:spacing w:after="23" w:line="276" w:lineRule="auto"/>
              <w:rPr>
                <w:rFonts w:ascii="Arial" w:eastAsia="Arial" w:hAnsi="Arial" w:cs="Arial"/>
                <w:color w:val="000000" w:themeColor="text1"/>
                <w:sz w:val="22"/>
                <w:szCs w:val="22"/>
              </w:rPr>
            </w:pPr>
            <w:r w:rsidRPr="6D43558D">
              <w:rPr>
                <w:rFonts w:ascii="Arial" w:eastAsia="Arial" w:hAnsi="Arial" w:cs="Arial"/>
                <w:b/>
                <w:bCs/>
                <w:color w:val="000000" w:themeColor="text1"/>
                <w:sz w:val="22"/>
                <w:szCs w:val="22"/>
              </w:rPr>
              <w:t>Detail</w:t>
            </w:r>
            <w:r w:rsidRPr="6D43558D">
              <w:rPr>
                <w:rFonts w:ascii="Arial" w:eastAsia="Arial" w:hAnsi="Arial" w:cs="Arial"/>
                <w:color w:val="000000" w:themeColor="text1"/>
                <w:sz w:val="22"/>
                <w:szCs w:val="22"/>
              </w:rPr>
              <w:t xml:space="preserve"> </w:t>
            </w:r>
          </w:p>
        </w:tc>
      </w:tr>
      <w:tr w:rsidR="6D43558D" w14:paraId="6EF50D5F" w14:textId="77777777" w:rsidTr="4D33D743">
        <w:trPr>
          <w:trHeight w:val="300"/>
        </w:trPr>
        <w:tc>
          <w:tcPr>
            <w:tcW w:w="234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FB479B0" w14:textId="6CA5C179"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100% direct costs </w:t>
            </w:r>
          </w:p>
        </w:tc>
        <w:tc>
          <w:tcPr>
            <w:tcW w:w="6825" w:type="dxa"/>
            <w:tcBorders>
              <w:top w:val="single" w:sz="6" w:space="0" w:color="000000" w:themeColor="text1"/>
              <w:left w:val="single" w:sz="6" w:space="0" w:color="000000" w:themeColor="text1"/>
              <w:bottom w:val="single" w:sz="12" w:space="0" w:color="000000" w:themeColor="text1"/>
            </w:tcBorders>
          </w:tcPr>
          <w:p w14:paraId="485D2DCA" w14:textId="6387F4BE" w:rsidR="6D43558D" w:rsidRDefault="4DF93FA6"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Directly incurred and directly allocated projects costs can be claimed, this includes staff time and travel and subsistence. </w:t>
            </w:r>
          </w:p>
          <w:p w14:paraId="3A355303" w14:textId="1C33CDAF"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41683FE8" w14:textId="0614ED41" w:rsidR="6D43558D" w:rsidRDefault="64D118A3"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For the </w:t>
            </w:r>
            <w:r w:rsidR="1E1CA032" w:rsidRPr="4D33D743">
              <w:rPr>
                <w:rFonts w:ascii="Arial" w:eastAsia="Arial" w:hAnsi="Arial" w:cs="Arial"/>
                <w:sz w:val="22"/>
                <w:szCs w:val="22"/>
              </w:rPr>
              <w:t xml:space="preserve">Early Career Translational Fellowship (ECTF) Fund </w:t>
            </w:r>
            <w:r w:rsidRPr="4D33D743">
              <w:rPr>
                <w:rFonts w:ascii="Arial" w:eastAsia="Arial" w:hAnsi="Arial" w:cs="Arial"/>
                <w:sz w:val="22"/>
                <w:szCs w:val="22"/>
              </w:rPr>
              <w:t xml:space="preserve">the majority of the funding should cover the ECR, PDRAs salary, minimal IAA funding should be utilised for project running costs, travel, etc. </w:t>
            </w:r>
          </w:p>
          <w:p w14:paraId="7A207FA7" w14:textId="47B2AE45"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04B1B9F7" w14:textId="6951A74C" w:rsidR="6D43558D" w:rsidRDefault="71A78408"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All applications should be registered on the Research Application System (RAS). Applicants should work with the relevant Faculty Finance Office to calculate project budgets. Please be in contact with your Faculty Finance Office </w:t>
            </w:r>
            <w:commentRangeStart w:id="0"/>
            <w:r w:rsidRPr="4D33D743">
              <w:rPr>
                <w:rFonts w:ascii="Arial" w:eastAsia="Arial" w:hAnsi="Arial" w:cs="Arial"/>
                <w:sz w:val="22"/>
                <w:szCs w:val="22"/>
              </w:rPr>
              <w:t xml:space="preserve">at least 5 days in advance of </w:t>
            </w:r>
            <w:r w:rsidR="4AAD241D" w:rsidRPr="4D33D743">
              <w:rPr>
                <w:rFonts w:ascii="Arial" w:eastAsia="Arial" w:hAnsi="Arial" w:cs="Arial"/>
                <w:sz w:val="22"/>
                <w:szCs w:val="22"/>
              </w:rPr>
              <w:t>your target submission date.</w:t>
            </w:r>
            <w:r w:rsidRPr="4D33D743">
              <w:rPr>
                <w:rFonts w:ascii="Arial" w:eastAsia="Arial" w:hAnsi="Arial" w:cs="Arial"/>
                <w:sz w:val="22"/>
                <w:szCs w:val="22"/>
              </w:rPr>
              <w:t xml:space="preserve"> </w:t>
            </w:r>
            <w:commentRangeEnd w:id="0"/>
            <w:r w:rsidR="6D43558D">
              <w:rPr>
                <w:rStyle w:val="CommentReference"/>
              </w:rPr>
              <w:commentReference w:id="0"/>
            </w:r>
          </w:p>
        </w:tc>
      </w:tr>
    </w:tbl>
    <w:p w14:paraId="63A903E5" w14:textId="6769DA87"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045CB084" w14:textId="74DD170B" w:rsidR="00422D44" w:rsidRPr="00FC6862" w:rsidRDefault="57035AAE" w:rsidP="00FC6862">
      <w:pPr>
        <w:pStyle w:val="Heading3"/>
        <w:spacing w:after="23" w:line="276" w:lineRule="auto"/>
        <w:rPr>
          <w:rFonts w:ascii="Cambria" w:eastAsia="Cambria" w:hAnsi="Cambria" w:cs="Cambria"/>
        </w:rPr>
      </w:pPr>
      <w:r w:rsidRPr="00FC6862">
        <w:rPr>
          <w:rFonts w:ascii="Cambria" w:eastAsia="Cambria" w:hAnsi="Cambria" w:cs="Cambria"/>
        </w:rPr>
        <w:t xml:space="preserve">Non-permitted costs/activities </w:t>
      </w:r>
    </w:p>
    <w:p w14:paraId="7901FAA8" w14:textId="77777777" w:rsidR="00491D98" w:rsidRPr="00491D98" w:rsidRDefault="00491D98" w:rsidP="6D43558D">
      <w:pPr>
        <w:spacing w:after="23" w:line="276" w:lineRule="auto"/>
        <w:rPr>
          <w:rFonts w:ascii="Arial" w:eastAsia="Arial" w:hAnsi="Arial" w:cs="Arial"/>
          <w:b/>
          <w:bCs/>
          <w:sz w:val="22"/>
          <w:szCs w:val="22"/>
          <w:u w:val="single"/>
        </w:rPr>
      </w:pPr>
    </w:p>
    <w:tbl>
      <w:tblPr>
        <w:tblW w:w="0" w:type="auto"/>
        <w:tblBorders>
          <w:top w:val="single" w:sz="6" w:space="0" w:color="auto"/>
          <w:left w:val="single" w:sz="6" w:space="0" w:color="auto"/>
          <w:bottom w:val="single" w:sz="6" w:space="0" w:color="auto"/>
          <w:right w:val="single" w:sz="12" w:space="0" w:color="000000" w:themeColor="text1"/>
        </w:tblBorders>
        <w:tblLayout w:type="fixed"/>
        <w:tblLook w:val="04A0" w:firstRow="1" w:lastRow="0" w:firstColumn="1" w:lastColumn="0" w:noHBand="0" w:noVBand="1"/>
      </w:tblPr>
      <w:tblGrid>
        <w:gridCol w:w="2370"/>
        <w:gridCol w:w="6795"/>
      </w:tblGrid>
      <w:tr w:rsidR="6D43558D" w14:paraId="565F4264" w14:textId="77777777" w:rsidTr="4D33D743">
        <w:trPr>
          <w:trHeight w:val="3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1"/>
          </w:tcPr>
          <w:p w14:paraId="65DB4C39" w14:textId="4A1330A3" w:rsidR="6D43558D" w:rsidRDefault="6D43558D" w:rsidP="6D43558D">
            <w:pPr>
              <w:spacing w:after="23" w:line="276" w:lineRule="auto"/>
              <w:rPr>
                <w:rFonts w:ascii="Arial" w:eastAsia="Arial" w:hAnsi="Arial" w:cs="Arial"/>
                <w:color w:val="000000" w:themeColor="text1"/>
                <w:sz w:val="22"/>
                <w:szCs w:val="22"/>
              </w:rPr>
            </w:pPr>
            <w:r w:rsidRPr="6D43558D">
              <w:rPr>
                <w:rFonts w:ascii="Arial" w:eastAsia="Arial" w:hAnsi="Arial" w:cs="Arial"/>
                <w:b/>
                <w:bCs/>
                <w:color w:val="000000" w:themeColor="text1"/>
                <w:sz w:val="22"/>
                <w:szCs w:val="22"/>
              </w:rPr>
              <w:t>Activity/Cost</w:t>
            </w:r>
            <w:r w:rsidRPr="6D43558D">
              <w:rPr>
                <w:rFonts w:ascii="Arial" w:eastAsia="Arial" w:hAnsi="Arial" w:cs="Arial"/>
                <w:color w:val="000000" w:themeColor="text1"/>
                <w:sz w:val="22"/>
                <w:szCs w:val="22"/>
              </w:rPr>
              <w:t xml:space="preserve"> </w:t>
            </w:r>
          </w:p>
        </w:tc>
        <w:tc>
          <w:tcPr>
            <w:tcW w:w="6795" w:type="dxa"/>
            <w:tcBorders>
              <w:top w:val="single" w:sz="6" w:space="0" w:color="000000" w:themeColor="text1"/>
              <w:left w:val="single" w:sz="6" w:space="0" w:color="000000" w:themeColor="text1"/>
              <w:bottom w:val="single" w:sz="6" w:space="0" w:color="000000" w:themeColor="text1"/>
            </w:tcBorders>
            <w:shd w:val="clear" w:color="auto" w:fill="8DB3E1"/>
          </w:tcPr>
          <w:p w14:paraId="55B098AE" w14:textId="06244D6E" w:rsidR="6D43558D" w:rsidRDefault="6D43558D" w:rsidP="6D43558D">
            <w:pPr>
              <w:spacing w:after="23" w:line="276" w:lineRule="auto"/>
              <w:rPr>
                <w:rFonts w:ascii="Arial" w:eastAsia="Arial" w:hAnsi="Arial" w:cs="Arial"/>
                <w:color w:val="000000" w:themeColor="text1"/>
                <w:sz w:val="22"/>
                <w:szCs w:val="22"/>
              </w:rPr>
            </w:pPr>
            <w:r w:rsidRPr="6D43558D">
              <w:rPr>
                <w:rFonts w:ascii="Arial" w:eastAsia="Arial" w:hAnsi="Arial" w:cs="Arial"/>
                <w:b/>
                <w:bCs/>
                <w:color w:val="000000" w:themeColor="text1"/>
                <w:sz w:val="22"/>
                <w:szCs w:val="22"/>
              </w:rPr>
              <w:t>Detail</w:t>
            </w:r>
            <w:r w:rsidRPr="6D43558D">
              <w:rPr>
                <w:rFonts w:ascii="Arial" w:eastAsia="Arial" w:hAnsi="Arial" w:cs="Arial"/>
                <w:color w:val="000000" w:themeColor="text1"/>
                <w:sz w:val="22"/>
                <w:szCs w:val="22"/>
              </w:rPr>
              <w:t xml:space="preserve"> </w:t>
            </w:r>
          </w:p>
        </w:tc>
      </w:tr>
      <w:tr w:rsidR="6D43558D" w14:paraId="5740450D" w14:textId="77777777" w:rsidTr="4D33D743">
        <w:trPr>
          <w:trHeight w:val="3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5F604" w14:textId="18EDB5B7"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New research </w:t>
            </w:r>
          </w:p>
        </w:tc>
        <w:tc>
          <w:tcPr>
            <w:tcW w:w="6795" w:type="dxa"/>
            <w:tcBorders>
              <w:top w:val="single" w:sz="6" w:space="0" w:color="000000" w:themeColor="text1"/>
              <w:left w:val="single" w:sz="6" w:space="0" w:color="000000" w:themeColor="text1"/>
              <w:bottom w:val="single" w:sz="6" w:space="0" w:color="000000" w:themeColor="text1"/>
            </w:tcBorders>
          </w:tcPr>
          <w:p w14:paraId="101F688C" w14:textId="5C54CBF9"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New, fundamental research </w:t>
            </w:r>
          </w:p>
        </w:tc>
      </w:tr>
      <w:tr w:rsidR="6D43558D" w14:paraId="1EA4D14B" w14:textId="77777777" w:rsidTr="4D33D743">
        <w:trPr>
          <w:trHeight w:val="300"/>
        </w:trPr>
        <w:tc>
          <w:tcPr>
            <w:tcW w:w="23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E9890" w14:textId="6DD8B884"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Duplication of support </w:t>
            </w:r>
          </w:p>
        </w:tc>
        <w:tc>
          <w:tcPr>
            <w:tcW w:w="6795" w:type="dxa"/>
            <w:tcBorders>
              <w:top w:val="single" w:sz="6" w:space="0" w:color="000000" w:themeColor="text1"/>
              <w:left w:val="single" w:sz="6" w:space="0" w:color="000000" w:themeColor="text1"/>
              <w:bottom w:val="single" w:sz="6" w:space="0" w:color="000000" w:themeColor="text1"/>
            </w:tcBorders>
          </w:tcPr>
          <w:p w14:paraId="3E4F711C" w14:textId="3708FA9E"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Impact activities that should already have been anticipated </w:t>
            </w:r>
          </w:p>
          <w:p w14:paraId="09C0291D" w14:textId="404187AD" w:rsidR="6D43558D" w:rsidRDefault="4DF93FA6"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and supported through standard routes, e.g. impact activities costed as part of basic research proposals, CDTs </w:t>
            </w:r>
          </w:p>
        </w:tc>
      </w:tr>
      <w:tr w:rsidR="6D43558D" w14:paraId="40A34AFD" w14:textId="77777777" w:rsidTr="4D33D743">
        <w:trPr>
          <w:trHeight w:val="300"/>
        </w:trPr>
        <w:tc>
          <w:tcPr>
            <w:tcW w:w="2370" w:type="dxa"/>
            <w:vMerge/>
            <w:vAlign w:val="center"/>
          </w:tcPr>
          <w:p w14:paraId="42FBFC48" w14:textId="77777777" w:rsidR="00422D44" w:rsidRDefault="00422D44"/>
        </w:tc>
        <w:tc>
          <w:tcPr>
            <w:tcW w:w="6795" w:type="dxa"/>
            <w:tcBorders>
              <w:top w:val="single" w:sz="6" w:space="0" w:color="000000" w:themeColor="text1"/>
              <w:left w:val="nil"/>
              <w:bottom w:val="single" w:sz="6" w:space="0" w:color="000000" w:themeColor="text1"/>
            </w:tcBorders>
          </w:tcPr>
          <w:p w14:paraId="6B7257CB" w14:textId="6A994990"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Duplicate other sources of funding that can be used more appropriately for the impact activity within remit of Research </w:t>
            </w:r>
          </w:p>
          <w:p w14:paraId="6F3BD1CC" w14:textId="655D2D1D"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Council i.e., CLASP/IPS </w:t>
            </w:r>
          </w:p>
        </w:tc>
      </w:tr>
      <w:tr w:rsidR="6D43558D" w14:paraId="7D82D922" w14:textId="77777777" w:rsidTr="4D33D743">
        <w:trPr>
          <w:trHeight w:val="300"/>
        </w:trPr>
        <w:tc>
          <w:tcPr>
            <w:tcW w:w="2370" w:type="dxa"/>
            <w:tcBorders>
              <w:top w:val="nil"/>
              <w:left w:val="single" w:sz="6" w:space="0" w:color="000000" w:themeColor="text1"/>
              <w:bottom w:val="single" w:sz="6" w:space="0" w:color="000000" w:themeColor="text1"/>
              <w:right w:val="single" w:sz="6" w:space="0" w:color="000000" w:themeColor="text1"/>
            </w:tcBorders>
          </w:tcPr>
          <w:p w14:paraId="265EEED5" w14:textId="2E31BAF5"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Public engagement </w:t>
            </w:r>
          </w:p>
        </w:tc>
        <w:tc>
          <w:tcPr>
            <w:tcW w:w="6795" w:type="dxa"/>
            <w:tcBorders>
              <w:top w:val="single" w:sz="6" w:space="0" w:color="000000" w:themeColor="text1"/>
              <w:left w:val="single" w:sz="6" w:space="0" w:color="000000" w:themeColor="text1"/>
              <w:bottom w:val="single" w:sz="6" w:space="0" w:color="000000" w:themeColor="text1"/>
            </w:tcBorders>
          </w:tcPr>
          <w:p w14:paraId="2C41DD03" w14:textId="08519FBB"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Non-Specific Public Engagement activities and science communication. However, IAAs will support public engagement where interaction is key to informing the research impact such as user or patient engagement as a </w:t>
            </w:r>
          </w:p>
          <w:p w14:paraId="2D74B1B8" w14:textId="35C2DD39"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critical pathway to achieving societal and/or economic impact </w:t>
            </w:r>
          </w:p>
        </w:tc>
      </w:tr>
      <w:tr w:rsidR="6D43558D" w14:paraId="49E1B899" w14:textId="77777777" w:rsidTr="4D33D743">
        <w:trPr>
          <w:trHeight w:val="3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D5D8A" w14:textId="5C0599D1"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Training </w:t>
            </w:r>
          </w:p>
        </w:tc>
        <w:tc>
          <w:tcPr>
            <w:tcW w:w="6795" w:type="dxa"/>
            <w:tcBorders>
              <w:top w:val="single" w:sz="6" w:space="0" w:color="000000" w:themeColor="text1"/>
              <w:left w:val="single" w:sz="6" w:space="0" w:color="000000" w:themeColor="text1"/>
              <w:bottom w:val="single" w:sz="6" w:space="0" w:color="000000" w:themeColor="text1"/>
            </w:tcBorders>
          </w:tcPr>
          <w:p w14:paraId="23542CCB" w14:textId="1258BCC8"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Undergraduate activities, core PhD training including tuition or bench fees, Masters training </w:t>
            </w:r>
          </w:p>
        </w:tc>
      </w:tr>
      <w:tr w:rsidR="6D43558D" w14:paraId="3C85308D" w14:textId="77777777" w:rsidTr="4D33D743">
        <w:trPr>
          <w:trHeight w:val="3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C8EBD" w14:textId="4B759E17"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IP Management </w:t>
            </w:r>
          </w:p>
        </w:tc>
        <w:tc>
          <w:tcPr>
            <w:tcW w:w="6795" w:type="dxa"/>
            <w:tcBorders>
              <w:top w:val="single" w:sz="6" w:space="0" w:color="000000" w:themeColor="text1"/>
              <w:left w:val="single" w:sz="6" w:space="0" w:color="000000" w:themeColor="text1"/>
              <w:bottom w:val="single" w:sz="6" w:space="0" w:color="000000" w:themeColor="text1"/>
            </w:tcBorders>
          </w:tcPr>
          <w:p w14:paraId="16C24D24" w14:textId="5C28419E"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Any costs relating to Intellectual Property protection including </w:t>
            </w:r>
          </w:p>
          <w:p w14:paraId="59B953EF" w14:textId="12380FE5" w:rsidR="6D43558D" w:rsidRDefault="4DF93FA6"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but not limited to registering, maintaining or supporting patents or property rights </w:t>
            </w:r>
          </w:p>
        </w:tc>
      </w:tr>
      <w:tr w:rsidR="6D43558D" w14:paraId="3F846394" w14:textId="77777777" w:rsidTr="4D33D743">
        <w:trPr>
          <w:trHeight w:val="3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B69FB" w14:textId="2CE63887"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Equipment </w:t>
            </w:r>
          </w:p>
        </w:tc>
        <w:tc>
          <w:tcPr>
            <w:tcW w:w="6795" w:type="dxa"/>
            <w:tcBorders>
              <w:top w:val="single" w:sz="6" w:space="0" w:color="000000" w:themeColor="text1"/>
              <w:left w:val="single" w:sz="6" w:space="0" w:color="000000" w:themeColor="text1"/>
              <w:bottom w:val="single" w:sz="6" w:space="0" w:color="000000" w:themeColor="text1"/>
            </w:tcBorders>
          </w:tcPr>
          <w:p w14:paraId="792BAAC8" w14:textId="2A6F7B57"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Equipment with a value of £10,000 or more </w:t>
            </w:r>
          </w:p>
        </w:tc>
      </w:tr>
      <w:tr w:rsidR="6D43558D" w14:paraId="3CA966F6" w14:textId="77777777" w:rsidTr="4D33D743">
        <w:trPr>
          <w:trHeight w:val="300"/>
        </w:trPr>
        <w:tc>
          <w:tcPr>
            <w:tcW w:w="23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DAE54" w14:textId="57A39260"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Other </w:t>
            </w:r>
          </w:p>
        </w:tc>
        <w:tc>
          <w:tcPr>
            <w:tcW w:w="6795" w:type="dxa"/>
            <w:tcBorders>
              <w:top w:val="single" w:sz="6" w:space="0" w:color="000000" w:themeColor="text1"/>
              <w:left w:val="single" w:sz="6" w:space="0" w:color="000000" w:themeColor="text1"/>
              <w:bottom w:val="single" w:sz="6" w:space="0" w:color="000000" w:themeColor="text1"/>
            </w:tcBorders>
          </w:tcPr>
          <w:p w14:paraId="0789968A" w14:textId="2210B668" w:rsidR="6D43558D" w:rsidRDefault="4DF93FA6"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Indirect costs or estate costs at the research organisation </w:t>
            </w:r>
          </w:p>
        </w:tc>
      </w:tr>
      <w:tr w:rsidR="6D43558D" w14:paraId="3AA0C737" w14:textId="77777777" w:rsidTr="4D33D743">
        <w:trPr>
          <w:trHeight w:val="300"/>
        </w:trPr>
        <w:tc>
          <w:tcPr>
            <w:tcW w:w="2370" w:type="dxa"/>
            <w:vMerge/>
            <w:vAlign w:val="center"/>
          </w:tcPr>
          <w:p w14:paraId="04A443E3" w14:textId="77777777" w:rsidR="00422D44" w:rsidRDefault="00422D44"/>
        </w:tc>
        <w:tc>
          <w:tcPr>
            <w:tcW w:w="6795" w:type="dxa"/>
            <w:tcBorders>
              <w:top w:val="single" w:sz="6" w:space="0" w:color="000000" w:themeColor="text1"/>
              <w:left w:val="nil"/>
              <w:bottom w:val="single" w:sz="6" w:space="0" w:color="000000" w:themeColor="text1"/>
            </w:tcBorders>
          </w:tcPr>
          <w:p w14:paraId="6EC846CF" w14:textId="00958F26" w:rsidR="6D43558D" w:rsidRDefault="6D43558D"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Contributions to KTPs </w:t>
            </w:r>
          </w:p>
        </w:tc>
      </w:tr>
    </w:tbl>
    <w:p w14:paraId="65F3B3B6" w14:textId="4B4E0827"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164CA02E" w14:textId="1D355C68" w:rsidR="00422D44" w:rsidRDefault="57035AAE" w:rsidP="6D43558D">
      <w:pPr>
        <w:pStyle w:val="Heading3"/>
        <w:spacing w:after="23" w:line="276" w:lineRule="auto"/>
        <w:rPr>
          <w:rFonts w:ascii="Cambria" w:eastAsia="Cambria" w:hAnsi="Cambria" w:cs="Cambria"/>
        </w:rPr>
      </w:pPr>
      <w:r w:rsidRPr="4D33D743">
        <w:rPr>
          <w:rFonts w:ascii="Cambria" w:eastAsia="Cambria" w:hAnsi="Cambria" w:cs="Cambria"/>
        </w:rPr>
        <w:t xml:space="preserve">Equality, Diversity and Inclusion (EDI) </w:t>
      </w:r>
    </w:p>
    <w:p w14:paraId="4E02F1CC" w14:textId="725973AC" w:rsidR="00422D44"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The UKRI and Queen’s is committed to EDI, and it is an important consideration for all IAAs. You can find out more about UKRI’s commitment to EDIs on their </w:t>
      </w:r>
      <w:hyperlink r:id="rId24">
        <w:r w:rsidRPr="4D33D743">
          <w:rPr>
            <w:rStyle w:val="Hyperlink"/>
            <w:rFonts w:ascii="Arial" w:eastAsia="Arial" w:hAnsi="Arial" w:cs="Arial"/>
            <w:sz w:val="22"/>
            <w:szCs w:val="22"/>
          </w:rPr>
          <w:t>website</w:t>
        </w:r>
      </w:hyperlink>
      <w:r w:rsidRPr="4D33D743">
        <w:rPr>
          <w:rFonts w:ascii="Arial" w:eastAsia="Arial" w:hAnsi="Arial" w:cs="Arial"/>
          <w:sz w:val="22"/>
          <w:szCs w:val="22"/>
          <w:u w:val="single"/>
        </w:rPr>
        <w:t xml:space="preserve">. </w:t>
      </w:r>
      <w:r w:rsidRPr="4D33D743">
        <w:rPr>
          <w:rFonts w:ascii="Arial" w:eastAsia="Arial" w:hAnsi="Arial" w:cs="Arial"/>
          <w:sz w:val="22"/>
          <w:szCs w:val="22"/>
        </w:rPr>
        <w:t xml:space="preserve">For MRC IAA projects, applicants should reflect on all aspect of EDI and how they are acknowledged and adequately addressed within their working environment, particularly in relation to decision making; how they will ensure that project design/development recognises their team’s diversity and commonality and that of their wider stakeholder landscape; and how funded activities are carried out. </w:t>
      </w:r>
    </w:p>
    <w:p w14:paraId="31CA565D" w14:textId="2C37B7CB" w:rsidR="00422D44" w:rsidRDefault="57035AAE" w:rsidP="6D43558D">
      <w:pPr>
        <w:pStyle w:val="Heading3"/>
        <w:spacing w:after="23" w:line="276" w:lineRule="auto"/>
        <w:rPr>
          <w:rFonts w:ascii="Cambria" w:eastAsia="Cambria" w:hAnsi="Cambria" w:cs="Cambria"/>
        </w:rPr>
      </w:pPr>
      <w:r w:rsidRPr="6D43558D">
        <w:rPr>
          <w:rFonts w:ascii="Cambria" w:eastAsia="Cambria" w:hAnsi="Cambria" w:cs="Cambria"/>
        </w:rPr>
        <w:t xml:space="preserve">Responsible Innovation </w:t>
      </w:r>
    </w:p>
    <w:p w14:paraId="0F96D08B" w14:textId="5B8C2CAE" w:rsidR="00422D44" w:rsidRDefault="57035AAE" w:rsidP="6D43558D">
      <w:pPr>
        <w:spacing w:after="23" w:line="276" w:lineRule="auto"/>
        <w:rPr>
          <w:rFonts w:ascii="Arial" w:eastAsia="Arial" w:hAnsi="Arial" w:cs="Arial"/>
          <w:sz w:val="22"/>
          <w:szCs w:val="22"/>
        </w:rPr>
      </w:pPr>
      <w:r w:rsidRPr="4D33D743">
        <w:rPr>
          <w:rFonts w:ascii="Arial" w:eastAsia="Arial" w:hAnsi="Arial" w:cs="Arial"/>
          <w:sz w:val="22"/>
          <w:szCs w:val="22"/>
        </w:rPr>
        <w:t xml:space="preserve">As detailed on the UKRI </w:t>
      </w:r>
      <w:hyperlink r:id="rId25">
        <w:r w:rsidRPr="4D33D743">
          <w:rPr>
            <w:rStyle w:val="Hyperlink"/>
            <w:rFonts w:ascii="Arial" w:eastAsia="Arial" w:hAnsi="Arial" w:cs="Arial"/>
            <w:sz w:val="22"/>
            <w:szCs w:val="22"/>
          </w:rPr>
          <w:t>website</w:t>
        </w:r>
      </w:hyperlink>
      <w:r w:rsidRPr="4D33D743">
        <w:rPr>
          <w:rFonts w:ascii="Arial" w:eastAsia="Arial" w:hAnsi="Arial" w:cs="Arial"/>
          <w:sz w:val="22"/>
          <w:szCs w:val="22"/>
        </w:rPr>
        <w:t>, Responsible Innovation refers to: ‘</w:t>
      </w:r>
      <w:r w:rsidRPr="4D33D743">
        <w:rPr>
          <w:rFonts w:ascii="Arial" w:eastAsia="Arial" w:hAnsi="Arial" w:cs="Arial"/>
          <w:i/>
          <w:iCs/>
          <w:sz w:val="22"/>
          <w:szCs w:val="22"/>
        </w:rPr>
        <w:t xml:space="preserve">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w:t>
      </w:r>
      <w:r w:rsidRPr="4D33D743">
        <w:rPr>
          <w:rFonts w:ascii="Arial" w:eastAsia="Arial" w:hAnsi="Arial" w:cs="Arial"/>
          <w:sz w:val="22"/>
          <w:szCs w:val="22"/>
        </w:rPr>
        <w:t xml:space="preserve">This is an area of growing emphasis for UKRI, and therefore applicants are asked to consider the principles of Responsible Innovation, namely the wider impacts of their projects, when developing their project design/development, i.e. not just how something is done but whether it should be done. </w:t>
      </w:r>
    </w:p>
    <w:p w14:paraId="6AE5B9DA" w14:textId="2E916055" w:rsidR="00422D44" w:rsidRDefault="57035AAE" w:rsidP="6D43558D">
      <w:pPr>
        <w:spacing w:after="23" w:line="276" w:lineRule="auto"/>
        <w:rPr>
          <w:rFonts w:ascii="Arial" w:eastAsia="Arial" w:hAnsi="Arial" w:cs="Arial"/>
          <w:sz w:val="22"/>
          <w:szCs w:val="22"/>
        </w:rPr>
      </w:pPr>
      <w:r w:rsidRPr="6D43558D">
        <w:rPr>
          <w:rFonts w:ascii="Arial" w:eastAsia="Arial" w:hAnsi="Arial" w:cs="Arial"/>
          <w:sz w:val="22"/>
          <w:szCs w:val="22"/>
        </w:rPr>
        <w:t xml:space="preserve">      </w:t>
      </w:r>
    </w:p>
    <w:p w14:paraId="2C078E63" w14:textId="41FB67FC" w:rsidR="00422D44" w:rsidRDefault="00422D44" w:rsidP="6D43558D">
      <w:pPr>
        <w:spacing w:after="23"/>
      </w:pPr>
    </w:p>
    <w:sectPr w:rsidR="00422D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eve Murphy" w:date="2024-11-08T11:40:00Z" w:initials="MM">
    <w:p w14:paraId="54FA18AF" w14:textId="79A375ED" w:rsidR="00FC6862" w:rsidRDefault="00FC6862" w:rsidP="00FC6862">
      <w:pPr>
        <w:pStyle w:val="CommentText"/>
      </w:pPr>
      <w:r>
        <w:rPr>
          <w:rStyle w:val="CommentReference"/>
        </w:rPr>
        <w:annotationRef/>
      </w:r>
      <w:r>
        <w:rPr>
          <w:lang w:val="en-GB"/>
        </w:rPr>
        <w:t xml:space="preserve">Need to change this as no deadline perhaps in advance of target submission date. </w:t>
      </w:r>
      <w:r>
        <w:fldChar w:fldCharType="begin"/>
      </w:r>
      <w:r>
        <w:instrText>HYPERLINK "mailto:3059181@ads.qub.ac.uk"</w:instrText>
      </w:r>
      <w:bookmarkStart w:id="1" w:name="_@_C998843A9C7A47599157C49E2AB491CEZ"/>
      <w:r>
        <w:fldChar w:fldCharType="separate"/>
      </w:r>
      <w:bookmarkEnd w:id="1"/>
      <w:r w:rsidRPr="00FC6862">
        <w:rPr>
          <w:rStyle w:val="Mention"/>
          <w:noProof/>
        </w:rPr>
        <w:t>@Emma Doherty</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FA18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8CF29E" w16cex:dateUtc="2024-11-08T11:40:00Z">
    <w16cex:extLst>
      <w16:ext w16:uri="{CE6994B0-6A32-4C9F-8C6B-6E91EDA988CE}">
        <cr:reactions xmlns:cr="http://schemas.microsoft.com/office/comments/2020/reactions">
          <cr:reaction reactionType="1">
            <cr:reactionInfo dateUtc="2024-11-12T08:57:46Z">
              <cr:user userId="S::3059181@ads.qub.ac.uk::c4951c70-634f-46ba-a637-cc8cd88c4e37" userProvider="AD" userName="Emma Dohert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FA18AF" w16cid:durableId="1B8CF2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6B8"/>
    <w:multiLevelType w:val="hybridMultilevel"/>
    <w:tmpl w:val="641C0BD8"/>
    <w:lvl w:ilvl="0" w:tplc="ACF01EA6">
      <w:start w:val="1"/>
      <w:numFmt w:val="bullet"/>
      <w:lvlText w:val=""/>
      <w:lvlJc w:val="left"/>
      <w:pPr>
        <w:ind w:left="720" w:hanging="360"/>
      </w:pPr>
      <w:rPr>
        <w:rFonts w:ascii="Symbol" w:hAnsi="Symbol" w:hint="default"/>
      </w:rPr>
    </w:lvl>
    <w:lvl w:ilvl="1" w:tplc="4C44229E">
      <w:start w:val="1"/>
      <w:numFmt w:val="bullet"/>
      <w:lvlText w:val="o"/>
      <w:lvlJc w:val="left"/>
      <w:pPr>
        <w:ind w:left="1440" w:hanging="360"/>
      </w:pPr>
      <w:rPr>
        <w:rFonts w:ascii="Courier New" w:hAnsi="Courier New" w:hint="default"/>
      </w:rPr>
    </w:lvl>
    <w:lvl w:ilvl="2" w:tplc="8264BDC2">
      <w:start w:val="1"/>
      <w:numFmt w:val="bullet"/>
      <w:lvlText w:val=""/>
      <w:lvlJc w:val="left"/>
      <w:pPr>
        <w:ind w:left="2160" w:hanging="360"/>
      </w:pPr>
      <w:rPr>
        <w:rFonts w:ascii="Wingdings" w:hAnsi="Wingdings" w:hint="default"/>
      </w:rPr>
    </w:lvl>
    <w:lvl w:ilvl="3" w:tplc="3160916E">
      <w:start w:val="1"/>
      <w:numFmt w:val="bullet"/>
      <w:lvlText w:val=""/>
      <w:lvlJc w:val="left"/>
      <w:pPr>
        <w:ind w:left="2880" w:hanging="360"/>
      </w:pPr>
      <w:rPr>
        <w:rFonts w:ascii="Symbol" w:hAnsi="Symbol" w:hint="default"/>
      </w:rPr>
    </w:lvl>
    <w:lvl w:ilvl="4" w:tplc="9B186C90">
      <w:start w:val="1"/>
      <w:numFmt w:val="bullet"/>
      <w:lvlText w:val="o"/>
      <w:lvlJc w:val="left"/>
      <w:pPr>
        <w:ind w:left="3600" w:hanging="360"/>
      </w:pPr>
      <w:rPr>
        <w:rFonts w:ascii="Courier New" w:hAnsi="Courier New" w:hint="default"/>
      </w:rPr>
    </w:lvl>
    <w:lvl w:ilvl="5" w:tplc="39B2C9D0">
      <w:start w:val="1"/>
      <w:numFmt w:val="bullet"/>
      <w:lvlText w:val=""/>
      <w:lvlJc w:val="left"/>
      <w:pPr>
        <w:ind w:left="4320" w:hanging="360"/>
      </w:pPr>
      <w:rPr>
        <w:rFonts w:ascii="Wingdings" w:hAnsi="Wingdings" w:hint="default"/>
      </w:rPr>
    </w:lvl>
    <w:lvl w:ilvl="6" w:tplc="C116F3AE">
      <w:start w:val="1"/>
      <w:numFmt w:val="bullet"/>
      <w:lvlText w:val=""/>
      <w:lvlJc w:val="left"/>
      <w:pPr>
        <w:ind w:left="5040" w:hanging="360"/>
      </w:pPr>
      <w:rPr>
        <w:rFonts w:ascii="Symbol" w:hAnsi="Symbol" w:hint="default"/>
      </w:rPr>
    </w:lvl>
    <w:lvl w:ilvl="7" w:tplc="233C3446">
      <w:start w:val="1"/>
      <w:numFmt w:val="bullet"/>
      <w:lvlText w:val="o"/>
      <w:lvlJc w:val="left"/>
      <w:pPr>
        <w:ind w:left="5760" w:hanging="360"/>
      </w:pPr>
      <w:rPr>
        <w:rFonts w:ascii="Courier New" w:hAnsi="Courier New" w:hint="default"/>
      </w:rPr>
    </w:lvl>
    <w:lvl w:ilvl="8" w:tplc="BF68AED2">
      <w:start w:val="1"/>
      <w:numFmt w:val="bullet"/>
      <w:lvlText w:val=""/>
      <w:lvlJc w:val="left"/>
      <w:pPr>
        <w:ind w:left="6480" w:hanging="360"/>
      </w:pPr>
      <w:rPr>
        <w:rFonts w:ascii="Wingdings" w:hAnsi="Wingdings" w:hint="default"/>
      </w:rPr>
    </w:lvl>
  </w:abstractNum>
  <w:abstractNum w:abstractNumId="1" w15:restartNumberingAfterBreak="0">
    <w:nsid w:val="04F5CB59"/>
    <w:multiLevelType w:val="hybridMultilevel"/>
    <w:tmpl w:val="130E3DF6"/>
    <w:lvl w:ilvl="0" w:tplc="7B70F71E">
      <w:start w:val="1"/>
      <w:numFmt w:val="bullet"/>
      <w:lvlText w:val=""/>
      <w:lvlJc w:val="left"/>
      <w:pPr>
        <w:ind w:left="720" w:hanging="360"/>
      </w:pPr>
      <w:rPr>
        <w:rFonts w:ascii="Symbol" w:hAnsi="Symbol" w:hint="default"/>
      </w:rPr>
    </w:lvl>
    <w:lvl w:ilvl="1" w:tplc="F1B8BFA2">
      <w:start w:val="1"/>
      <w:numFmt w:val="bullet"/>
      <w:lvlText w:val="o"/>
      <w:lvlJc w:val="left"/>
      <w:pPr>
        <w:ind w:left="1440" w:hanging="360"/>
      </w:pPr>
      <w:rPr>
        <w:rFonts w:ascii="Courier New" w:hAnsi="Courier New" w:hint="default"/>
      </w:rPr>
    </w:lvl>
    <w:lvl w:ilvl="2" w:tplc="1E0C0B1C">
      <w:start w:val="1"/>
      <w:numFmt w:val="bullet"/>
      <w:lvlText w:val=""/>
      <w:lvlJc w:val="left"/>
      <w:pPr>
        <w:ind w:left="2160" w:hanging="360"/>
      </w:pPr>
      <w:rPr>
        <w:rFonts w:ascii="Wingdings" w:hAnsi="Wingdings" w:hint="default"/>
      </w:rPr>
    </w:lvl>
    <w:lvl w:ilvl="3" w:tplc="9708AD6E">
      <w:start w:val="1"/>
      <w:numFmt w:val="bullet"/>
      <w:lvlText w:val=""/>
      <w:lvlJc w:val="left"/>
      <w:pPr>
        <w:ind w:left="2880" w:hanging="360"/>
      </w:pPr>
      <w:rPr>
        <w:rFonts w:ascii="Symbol" w:hAnsi="Symbol" w:hint="default"/>
      </w:rPr>
    </w:lvl>
    <w:lvl w:ilvl="4" w:tplc="D6622716">
      <w:start w:val="1"/>
      <w:numFmt w:val="bullet"/>
      <w:lvlText w:val="o"/>
      <w:lvlJc w:val="left"/>
      <w:pPr>
        <w:ind w:left="3600" w:hanging="360"/>
      </w:pPr>
      <w:rPr>
        <w:rFonts w:ascii="Courier New" w:hAnsi="Courier New" w:hint="default"/>
      </w:rPr>
    </w:lvl>
    <w:lvl w:ilvl="5" w:tplc="ED429192">
      <w:start w:val="1"/>
      <w:numFmt w:val="bullet"/>
      <w:lvlText w:val=""/>
      <w:lvlJc w:val="left"/>
      <w:pPr>
        <w:ind w:left="4320" w:hanging="360"/>
      </w:pPr>
      <w:rPr>
        <w:rFonts w:ascii="Wingdings" w:hAnsi="Wingdings" w:hint="default"/>
      </w:rPr>
    </w:lvl>
    <w:lvl w:ilvl="6" w:tplc="083C58C0">
      <w:start w:val="1"/>
      <w:numFmt w:val="bullet"/>
      <w:lvlText w:val=""/>
      <w:lvlJc w:val="left"/>
      <w:pPr>
        <w:ind w:left="5040" w:hanging="360"/>
      </w:pPr>
      <w:rPr>
        <w:rFonts w:ascii="Symbol" w:hAnsi="Symbol" w:hint="default"/>
      </w:rPr>
    </w:lvl>
    <w:lvl w:ilvl="7" w:tplc="3E2C6A36">
      <w:start w:val="1"/>
      <w:numFmt w:val="bullet"/>
      <w:lvlText w:val="o"/>
      <w:lvlJc w:val="left"/>
      <w:pPr>
        <w:ind w:left="5760" w:hanging="360"/>
      </w:pPr>
      <w:rPr>
        <w:rFonts w:ascii="Courier New" w:hAnsi="Courier New" w:hint="default"/>
      </w:rPr>
    </w:lvl>
    <w:lvl w:ilvl="8" w:tplc="1A42C8DA">
      <w:start w:val="1"/>
      <w:numFmt w:val="bullet"/>
      <w:lvlText w:val=""/>
      <w:lvlJc w:val="left"/>
      <w:pPr>
        <w:ind w:left="6480" w:hanging="360"/>
      </w:pPr>
      <w:rPr>
        <w:rFonts w:ascii="Wingdings" w:hAnsi="Wingdings" w:hint="default"/>
      </w:rPr>
    </w:lvl>
  </w:abstractNum>
  <w:abstractNum w:abstractNumId="2" w15:restartNumberingAfterBreak="0">
    <w:nsid w:val="0CE26137"/>
    <w:multiLevelType w:val="hybridMultilevel"/>
    <w:tmpl w:val="9A564E68"/>
    <w:lvl w:ilvl="0" w:tplc="5AD62130">
      <w:start w:val="1"/>
      <w:numFmt w:val="bullet"/>
      <w:lvlText w:val=""/>
      <w:lvlJc w:val="left"/>
      <w:pPr>
        <w:ind w:left="720" w:hanging="360"/>
      </w:pPr>
      <w:rPr>
        <w:rFonts w:ascii="Symbol" w:hAnsi="Symbol" w:hint="default"/>
      </w:rPr>
    </w:lvl>
    <w:lvl w:ilvl="1" w:tplc="88BE422A">
      <w:start w:val="1"/>
      <w:numFmt w:val="bullet"/>
      <w:lvlText w:val="o"/>
      <w:lvlJc w:val="left"/>
      <w:pPr>
        <w:ind w:left="1440" w:hanging="360"/>
      </w:pPr>
      <w:rPr>
        <w:rFonts w:ascii="Courier New" w:hAnsi="Courier New" w:hint="default"/>
      </w:rPr>
    </w:lvl>
    <w:lvl w:ilvl="2" w:tplc="98B0201E">
      <w:start w:val="1"/>
      <w:numFmt w:val="bullet"/>
      <w:lvlText w:val=""/>
      <w:lvlJc w:val="left"/>
      <w:pPr>
        <w:ind w:left="2160" w:hanging="360"/>
      </w:pPr>
      <w:rPr>
        <w:rFonts w:ascii="Wingdings" w:hAnsi="Wingdings" w:hint="default"/>
      </w:rPr>
    </w:lvl>
    <w:lvl w:ilvl="3" w:tplc="5EFAF5F2">
      <w:start w:val="1"/>
      <w:numFmt w:val="bullet"/>
      <w:lvlText w:val=""/>
      <w:lvlJc w:val="left"/>
      <w:pPr>
        <w:ind w:left="2880" w:hanging="360"/>
      </w:pPr>
      <w:rPr>
        <w:rFonts w:ascii="Symbol" w:hAnsi="Symbol" w:hint="default"/>
      </w:rPr>
    </w:lvl>
    <w:lvl w:ilvl="4" w:tplc="D94A6D2C">
      <w:start w:val="1"/>
      <w:numFmt w:val="bullet"/>
      <w:lvlText w:val="o"/>
      <w:lvlJc w:val="left"/>
      <w:pPr>
        <w:ind w:left="3600" w:hanging="360"/>
      </w:pPr>
      <w:rPr>
        <w:rFonts w:ascii="Courier New" w:hAnsi="Courier New" w:hint="default"/>
      </w:rPr>
    </w:lvl>
    <w:lvl w:ilvl="5" w:tplc="940E7C7C">
      <w:start w:val="1"/>
      <w:numFmt w:val="bullet"/>
      <w:lvlText w:val=""/>
      <w:lvlJc w:val="left"/>
      <w:pPr>
        <w:ind w:left="4320" w:hanging="360"/>
      </w:pPr>
      <w:rPr>
        <w:rFonts w:ascii="Wingdings" w:hAnsi="Wingdings" w:hint="default"/>
      </w:rPr>
    </w:lvl>
    <w:lvl w:ilvl="6" w:tplc="0A2C8CDC">
      <w:start w:val="1"/>
      <w:numFmt w:val="bullet"/>
      <w:lvlText w:val=""/>
      <w:lvlJc w:val="left"/>
      <w:pPr>
        <w:ind w:left="5040" w:hanging="360"/>
      </w:pPr>
      <w:rPr>
        <w:rFonts w:ascii="Symbol" w:hAnsi="Symbol" w:hint="default"/>
      </w:rPr>
    </w:lvl>
    <w:lvl w:ilvl="7" w:tplc="7C5664AC">
      <w:start w:val="1"/>
      <w:numFmt w:val="bullet"/>
      <w:lvlText w:val="o"/>
      <w:lvlJc w:val="left"/>
      <w:pPr>
        <w:ind w:left="5760" w:hanging="360"/>
      </w:pPr>
      <w:rPr>
        <w:rFonts w:ascii="Courier New" w:hAnsi="Courier New" w:hint="default"/>
      </w:rPr>
    </w:lvl>
    <w:lvl w:ilvl="8" w:tplc="AAB44178">
      <w:start w:val="1"/>
      <w:numFmt w:val="bullet"/>
      <w:lvlText w:val=""/>
      <w:lvlJc w:val="left"/>
      <w:pPr>
        <w:ind w:left="6480" w:hanging="360"/>
      </w:pPr>
      <w:rPr>
        <w:rFonts w:ascii="Wingdings" w:hAnsi="Wingdings" w:hint="default"/>
      </w:rPr>
    </w:lvl>
  </w:abstractNum>
  <w:abstractNum w:abstractNumId="3" w15:restartNumberingAfterBreak="0">
    <w:nsid w:val="0E322005"/>
    <w:multiLevelType w:val="hybridMultilevel"/>
    <w:tmpl w:val="C562D7CE"/>
    <w:lvl w:ilvl="0" w:tplc="8DD818B8">
      <w:start w:val="1"/>
      <w:numFmt w:val="bullet"/>
      <w:lvlText w:val="·"/>
      <w:lvlJc w:val="left"/>
      <w:pPr>
        <w:ind w:left="720" w:hanging="360"/>
      </w:pPr>
      <w:rPr>
        <w:rFonts w:ascii="Symbol" w:hAnsi="Symbol" w:hint="default"/>
      </w:rPr>
    </w:lvl>
    <w:lvl w:ilvl="1" w:tplc="A426C676">
      <w:start w:val="1"/>
      <w:numFmt w:val="bullet"/>
      <w:lvlText w:val="o"/>
      <w:lvlJc w:val="left"/>
      <w:pPr>
        <w:ind w:left="1440" w:hanging="360"/>
      </w:pPr>
      <w:rPr>
        <w:rFonts w:ascii="Courier New" w:hAnsi="Courier New" w:hint="default"/>
      </w:rPr>
    </w:lvl>
    <w:lvl w:ilvl="2" w:tplc="575CD116">
      <w:start w:val="1"/>
      <w:numFmt w:val="bullet"/>
      <w:lvlText w:val=""/>
      <w:lvlJc w:val="left"/>
      <w:pPr>
        <w:ind w:left="2160" w:hanging="360"/>
      </w:pPr>
      <w:rPr>
        <w:rFonts w:ascii="Wingdings" w:hAnsi="Wingdings" w:hint="default"/>
      </w:rPr>
    </w:lvl>
    <w:lvl w:ilvl="3" w:tplc="E584A99C">
      <w:start w:val="1"/>
      <w:numFmt w:val="bullet"/>
      <w:lvlText w:val=""/>
      <w:lvlJc w:val="left"/>
      <w:pPr>
        <w:ind w:left="2880" w:hanging="360"/>
      </w:pPr>
      <w:rPr>
        <w:rFonts w:ascii="Symbol" w:hAnsi="Symbol" w:hint="default"/>
      </w:rPr>
    </w:lvl>
    <w:lvl w:ilvl="4" w:tplc="3C82DACA">
      <w:start w:val="1"/>
      <w:numFmt w:val="bullet"/>
      <w:lvlText w:val="o"/>
      <w:lvlJc w:val="left"/>
      <w:pPr>
        <w:ind w:left="3600" w:hanging="360"/>
      </w:pPr>
      <w:rPr>
        <w:rFonts w:ascii="Courier New" w:hAnsi="Courier New" w:hint="default"/>
      </w:rPr>
    </w:lvl>
    <w:lvl w:ilvl="5" w:tplc="06B81584">
      <w:start w:val="1"/>
      <w:numFmt w:val="bullet"/>
      <w:lvlText w:val=""/>
      <w:lvlJc w:val="left"/>
      <w:pPr>
        <w:ind w:left="4320" w:hanging="360"/>
      </w:pPr>
      <w:rPr>
        <w:rFonts w:ascii="Wingdings" w:hAnsi="Wingdings" w:hint="default"/>
      </w:rPr>
    </w:lvl>
    <w:lvl w:ilvl="6" w:tplc="CD9C6F58">
      <w:start w:val="1"/>
      <w:numFmt w:val="bullet"/>
      <w:lvlText w:val=""/>
      <w:lvlJc w:val="left"/>
      <w:pPr>
        <w:ind w:left="5040" w:hanging="360"/>
      </w:pPr>
      <w:rPr>
        <w:rFonts w:ascii="Symbol" w:hAnsi="Symbol" w:hint="default"/>
      </w:rPr>
    </w:lvl>
    <w:lvl w:ilvl="7" w:tplc="23140952">
      <w:start w:val="1"/>
      <w:numFmt w:val="bullet"/>
      <w:lvlText w:val="o"/>
      <w:lvlJc w:val="left"/>
      <w:pPr>
        <w:ind w:left="5760" w:hanging="360"/>
      </w:pPr>
      <w:rPr>
        <w:rFonts w:ascii="Courier New" w:hAnsi="Courier New" w:hint="default"/>
      </w:rPr>
    </w:lvl>
    <w:lvl w:ilvl="8" w:tplc="02BA0414">
      <w:start w:val="1"/>
      <w:numFmt w:val="bullet"/>
      <w:lvlText w:val=""/>
      <w:lvlJc w:val="left"/>
      <w:pPr>
        <w:ind w:left="6480" w:hanging="360"/>
      </w:pPr>
      <w:rPr>
        <w:rFonts w:ascii="Wingdings" w:hAnsi="Wingdings" w:hint="default"/>
      </w:rPr>
    </w:lvl>
  </w:abstractNum>
  <w:abstractNum w:abstractNumId="4" w15:restartNumberingAfterBreak="0">
    <w:nsid w:val="0EE6FA9F"/>
    <w:multiLevelType w:val="hybridMultilevel"/>
    <w:tmpl w:val="4142E1A0"/>
    <w:lvl w:ilvl="0" w:tplc="31EC8ACC">
      <w:start w:val="1"/>
      <w:numFmt w:val="bullet"/>
      <w:lvlText w:val=""/>
      <w:lvlJc w:val="left"/>
      <w:pPr>
        <w:ind w:left="720" w:hanging="360"/>
      </w:pPr>
      <w:rPr>
        <w:rFonts w:ascii="Symbol" w:hAnsi="Symbol" w:hint="default"/>
      </w:rPr>
    </w:lvl>
    <w:lvl w:ilvl="1" w:tplc="2CBA4EB6">
      <w:start w:val="1"/>
      <w:numFmt w:val="bullet"/>
      <w:lvlText w:val="o"/>
      <w:lvlJc w:val="left"/>
      <w:pPr>
        <w:ind w:left="1440" w:hanging="360"/>
      </w:pPr>
      <w:rPr>
        <w:rFonts w:ascii="Symbol" w:hAnsi="Symbol" w:hint="default"/>
      </w:rPr>
    </w:lvl>
    <w:lvl w:ilvl="2" w:tplc="0B08ABC6">
      <w:start w:val="1"/>
      <w:numFmt w:val="bullet"/>
      <w:lvlText w:val=""/>
      <w:lvlJc w:val="left"/>
      <w:pPr>
        <w:ind w:left="2160" w:hanging="360"/>
      </w:pPr>
      <w:rPr>
        <w:rFonts w:ascii="Wingdings" w:hAnsi="Wingdings" w:hint="default"/>
      </w:rPr>
    </w:lvl>
    <w:lvl w:ilvl="3" w:tplc="4FB2E710">
      <w:start w:val="1"/>
      <w:numFmt w:val="bullet"/>
      <w:lvlText w:val=""/>
      <w:lvlJc w:val="left"/>
      <w:pPr>
        <w:ind w:left="2880" w:hanging="360"/>
      </w:pPr>
      <w:rPr>
        <w:rFonts w:ascii="Symbol" w:hAnsi="Symbol" w:hint="default"/>
      </w:rPr>
    </w:lvl>
    <w:lvl w:ilvl="4" w:tplc="15C47E92">
      <w:start w:val="1"/>
      <w:numFmt w:val="bullet"/>
      <w:lvlText w:val="o"/>
      <w:lvlJc w:val="left"/>
      <w:pPr>
        <w:ind w:left="3600" w:hanging="360"/>
      </w:pPr>
      <w:rPr>
        <w:rFonts w:ascii="Courier New" w:hAnsi="Courier New" w:hint="default"/>
      </w:rPr>
    </w:lvl>
    <w:lvl w:ilvl="5" w:tplc="2CC26096">
      <w:start w:val="1"/>
      <w:numFmt w:val="bullet"/>
      <w:lvlText w:val=""/>
      <w:lvlJc w:val="left"/>
      <w:pPr>
        <w:ind w:left="4320" w:hanging="360"/>
      </w:pPr>
      <w:rPr>
        <w:rFonts w:ascii="Wingdings" w:hAnsi="Wingdings" w:hint="default"/>
      </w:rPr>
    </w:lvl>
    <w:lvl w:ilvl="6" w:tplc="DC809A66">
      <w:start w:val="1"/>
      <w:numFmt w:val="bullet"/>
      <w:lvlText w:val=""/>
      <w:lvlJc w:val="left"/>
      <w:pPr>
        <w:ind w:left="5040" w:hanging="360"/>
      </w:pPr>
      <w:rPr>
        <w:rFonts w:ascii="Symbol" w:hAnsi="Symbol" w:hint="default"/>
      </w:rPr>
    </w:lvl>
    <w:lvl w:ilvl="7" w:tplc="E89C5F34">
      <w:start w:val="1"/>
      <w:numFmt w:val="bullet"/>
      <w:lvlText w:val="o"/>
      <w:lvlJc w:val="left"/>
      <w:pPr>
        <w:ind w:left="5760" w:hanging="360"/>
      </w:pPr>
      <w:rPr>
        <w:rFonts w:ascii="Courier New" w:hAnsi="Courier New" w:hint="default"/>
      </w:rPr>
    </w:lvl>
    <w:lvl w:ilvl="8" w:tplc="E44A8F14">
      <w:start w:val="1"/>
      <w:numFmt w:val="bullet"/>
      <w:lvlText w:val=""/>
      <w:lvlJc w:val="left"/>
      <w:pPr>
        <w:ind w:left="6480" w:hanging="360"/>
      </w:pPr>
      <w:rPr>
        <w:rFonts w:ascii="Wingdings" w:hAnsi="Wingdings" w:hint="default"/>
      </w:rPr>
    </w:lvl>
  </w:abstractNum>
  <w:abstractNum w:abstractNumId="5" w15:restartNumberingAfterBreak="0">
    <w:nsid w:val="10D20D76"/>
    <w:multiLevelType w:val="hybridMultilevel"/>
    <w:tmpl w:val="04244608"/>
    <w:lvl w:ilvl="0" w:tplc="262E051A">
      <w:start w:val="1"/>
      <w:numFmt w:val="bullet"/>
      <w:lvlText w:val=""/>
      <w:lvlJc w:val="left"/>
      <w:pPr>
        <w:ind w:left="720" w:hanging="360"/>
      </w:pPr>
      <w:rPr>
        <w:rFonts w:ascii="Symbol" w:hAnsi="Symbol" w:hint="default"/>
      </w:rPr>
    </w:lvl>
    <w:lvl w:ilvl="1" w:tplc="FC40D0AE">
      <w:start w:val="1"/>
      <w:numFmt w:val="bullet"/>
      <w:lvlText w:val="o"/>
      <w:lvlJc w:val="left"/>
      <w:pPr>
        <w:ind w:left="1440" w:hanging="360"/>
      </w:pPr>
      <w:rPr>
        <w:rFonts w:ascii="Courier New" w:hAnsi="Courier New" w:hint="default"/>
      </w:rPr>
    </w:lvl>
    <w:lvl w:ilvl="2" w:tplc="207E0E20">
      <w:start w:val="1"/>
      <w:numFmt w:val="bullet"/>
      <w:lvlText w:val=""/>
      <w:lvlJc w:val="left"/>
      <w:pPr>
        <w:ind w:left="2160" w:hanging="360"/>
      </w:pPr>
      <w:rPr>
        <w:rFonts w:ascii="Wingdings" w:hAnsi="Wingdings" w:hint="default"/>
      </w:rPr>
    </w:lvl>
    <w:lvl w:ilvl="3" w:tplc="48009102">
      <w:start w:val="1"/>
      <w:numFmt w:val="bullet"/>
      <w:lvlText w:val=""/>
      <w:lvlJc w:val="left"/>
      <w:pPr>
        <w:ind w:left="2880" w:hanging="360"/>
      </w:pPr>
      <w:rPr>
        <w:rFonts w:ascii="Symbol" w:hAnsi="Symbol" w:hint="default"/>
      </w:rPr>
    </w:lvl>
    <w:lvl w:ilvl="4" w:tplc="6CA2E1F4">
      <w:start w:val="1"/>
      <w:numFmt w:val="bullet"/>
      <w:lvlText w:val="o"/>
      <w:lvlJc w:val="left"/>
      <w:pPr>
        <w:ind w:left="3600" w:hanging="360"/>
      </w:pPr>
      <w:rPr>
        <w:rFonts w:ascii="Courier New" w:hAnsi="Courier New" w:hint="default"/>
      </w:rPr>
    </w:lvl>
    <w:lvl w:ilvl="5" w:tplc="E51601B2">
      <w:start w:val="1"/>
      <w:numFmt w:val="bullet"/>
      <w:lvlText w:val=""/>
      <w:lvlJc w:val="left"/>
      <w:pPr>
        <w:ind w:left="4320" w:hanging="360"/>
      </w:pPr>
      <w:rPr>
        <w:rFonts w:ascii="Wingdings" w:hAnsi="Wingdings" w:hint="default"/>
      </w:rPr>
    </w:lvl>
    <w:lvl w:ilvl="6" w:tplc="74F20B90">
      <w:start w:val="1"/>
      <w:numFmt w:val="bullet"/>
      <w:lvlText w:val=""/>
      <w:lvlJc w:val="left"/>
      <w:pPr>
        <w:ind w:left="5040" w:hanging="360"/>
      </w:pPr>
      <w:rPr>
        <w:rFonts w:ascii="Symbol" w:hAnsi="Symbol" w:hint="default"/>
      </w:rPr>
    </w:lvl>
    <w:lvl w:ilvl="7" w:tplc="CD20CAB8">
      <w:start w:val="1"/>
      <w:numFmt w:val="bullet"/>
      <w:lvlText w:val="o"/>
      <w:lvlJc w:val="left"/>
      <w:pPr>
        <w:ind w:left="5760" w:hanging="360"/>
      </w:pPr>
      <w:rPr>
        <w:rFonts w:ascii="Courier New" w:hAnsi="Courier New" w:hint="default"/>
      </w:rPr>
    </w:lvl>
    <w:lvl w:ilvl="8" w:tplc="91C8420C">
      <w:start w:val="1"/>
      <w:numFmt w:val="bullet"/>
      <w:lvlText w:val=""/>
      <w:lvlJc w:val="left"/>
      <w:pPr>
        <w:ind w:left="6480" w:hanging="360"/>
      </w:pPr>
      <w:rPr>
        <w:rFonts w:ascii="Wingdings" w:hAnsi="Wingdings" w:hint="default"/>
      </w:rPr>
    </w:lvl>
  </w:abstractNum>
  <w:abstractNum w:abstractNumId="6" w15:restartNumberingAfterBreak="0">
    <w:nsid w:val="161B4744"/>
    <w:multiLevelType w:val="hybridMultilevel"/>
    <w:tmpl w:val="77FA38AA"/>
    <w:lvl w:ilvl="0" w:tplc="37EA71B0">
      <w:start w:val="1"/>
      <w:numFmt w:val="bullet"/>
      <w:lvlText w:val=""/>
      <w:lvlJc w:val="left"/>
      <w:pPr>
        <w:ind w:left="720" w:hanging="360"/>
      </w:pPr>
      <w:rPr>
        <w:rFonts w:ascii="Symbol" w:hAnsi="Symbol" w:hint="default"/>
      </w:rPr>
    </w:lvl>
    <w:lvl w:ilvl="1" w:tplc="E1F86124">
      <w:start w:val="1"/>
      <w:numFmt w:val="bullet"/>
      <w:lvlText w:val="o"/>
      <w:lvlJc w:val="left"/>
      <w:pPr>
        <w:ind w:left="1440" w:hanging="360"/>
      </w:pPr>
      <w:rPr>
        <w:rFonts w:ascii="Courier New" w:hAnsi="Courier New" w:hint="default"/>
      </w:rPr>
    </w:lvl>
    <w:lvl w:ilvl="2" w:tplc="16DC7694">
      <w:start w:val="1"/>
      <w:numFmt w:val="bullet"/>
      <w:lvlText w:val=""/>
      <w:lvlJc w:val="left"/>
      <w:pPr>
        <w:ind w:left="2160" w:hanging="360"/>
      </w:pPr>
      <w:rPr>
        <w:rFonts w:ascii="Wingdings" w:hAnsi="Wingdings" w:hint="default"/>
      </w:rPr>
    </w:lvl>
    <w:lvl w:ilvl="3" w:tplc="6A2822AA">
      <w:start w:val="1"/>
      <w:numFmt w:val="bullet"/>
      <w:lvlText w:val=""/>
      <w:lvlJc w:val="left"/>
      <w:pPr>
        <w:ind w:left="2880" w:hanging="360"/>
      </w:pPr>
      <w:rPr>
        <w:rFonts w:ascii="Symbol" w:hAnsi="Symbol" w:hint="default"/>
      </w:rPr>
    </w:lvl>
    <w:lvl w:ilvl="4" w:tplc="1B1A26E6">
      <w:start w:val="1"/>
      <w:numFmt w:val="bullet"/>
      <w:lvlText w:val="o"/>
      <w:lvlJc w:val="left"/>
      <w:pPr>
        <w:ind w:left="3600" w:hanging="360"/>
      </w:pPr>
      <w:rPr>
        <w:rFonts w:ascii="Courier New" w:hAnsi="Courier New" w:hint="default"/>
      </w:rPr>
    </w:lvl>
    <w:lvl w:ilvl="5" w:tplc="B3EC06E0">
      <w:start w:val="1"/>
      <w:numFmt w:val="bullet"/>
      <w:lvlText w:val=""/>
      <w:lvlJc w:val="left"/>
      <w:pPr>
        <w:ind w:left="4320" w:hanging="360"/>
      </w:pPr>
      <w:rPr>
        <w:rFonts w:ascii="Wingdings" w:hAnsi="Wingdings" w:hint="default"/>
      </w:rPr>
    </w:lvl>
    <w:lvl w:ilvl="6" w:tplc="FA64916E">
      <w:start w:val="1"/>
      <w:numFmt w:val="bullet"/>
      <w:lvlText w:val=""/>
      <w:lvlJc w:val="left"/>
      <w:pPr>
        <w:ind w:left="5040" w:hanging="360"/>
      </w:pPr>
      <w:rPr>
        <w:rFonts w:ascii="Symbol" w:hAnsi="Symbol" w:hint="default"/>
      </w:rPr>
    </w:lvl>
    <w:lvl w:ilvl="7" w:tplc="AED6C52C">
      <w:start w:val="1"/>
      <w:numFmt w:val="bullet"/>
      <w:lvlText w:val="o"/>
      <w:lvlJc w:val="left"/>
      <w:pPr>
        <w:ind w:left="5760" w:hanging="360"/>
      </w:pPr>
      <w:rPr>
        <w:rFonts w:ascii="Courier New" w:hAnsi="Courier New" w:hint="default"/>
      </w:rPr>
    </w:lvl>
    <w:lvl w:ilvl="8" w:tplc="A1D4E372">
      <w:start w:val="1"/>
      <w:numFmt w:val="bullet"/>
      <w:lvlText w:val=""/>
      <w:lvlJc w:val="left"/>
      <w:pPr>
        <w:ind w:left="6480" w:hanging="360"/>
      </w:pPr>
      <w:rPr>
        <w:rFonts w:ascii="Wingdings" w:hAnsi="Wingdings" w:hint="default"/>
      </w:rPr>
    </w:lvl>
  </w:abstractNum>
  <w:abstractNum w:abstractNumId="7" w15:restartNumberingAfterBreak="0">
    <w:nsid w:val="16848004"/>
    <w:multiLevelType w:val="hybridMultilevel"/>
    <w:tmpl w:val="1592E5DE"/>
    <w:lvl w:ilvl="0" w:tplc="18526B48">
      <w:start w:val="1"/>
      <w:numFmt w:val="bullet"/>
      <w:lvlText w:val=""/>
      <w:lvlJc w:val="left"/>
      <w:pPr>
        <w:ind w:left="720" w:hanging="360"/>
      </w:pPr>
      <w:rPr>
        <w:rFonts w:ascii="Symbol" w:hAnsi="Symbol" w:hint="default"/>
      </w:rPr>
    </w:lvl>
    <w:lvl w:ilvl="1" w:tplc="13086AEE">
      <w:start w:val="1"/>
      <w:numFmt w:val="bullet"/>
      <w:lvlText w:val="o"/>
      <w:lvlJc w:val="left"/>
      <w:pPr>
        <w:ind w:left="1440" w:hanging="360"/>
      </w:pPr>
      <w:rPr>
        <w:rFonts w:ascii="Courier New" w:hAnsi="Courier New" w:hint="default"/>
      </w:rPr>
    </w:lvl>
    <w:lvl w:ilvl="2" w:tplc="AC4C82F8">
      <w:start w:val="1"/>
      <w:numFmt w:val="bullet"/>
      <w:lvlText w:val=""/>
      <w:lvlJc w:val="left"/>
      <w:pPr>
        <w:ind w:left="2160" w:hanging="360"/>
      </w:pPr>
      <w:rPr>
        <w:rFonts w:ascii="Wingdings" w:hAnsi="Wingdings" w:hint="default"/>
      </w:rPr>
    </w:lvl>
    <w:lvl w:ilvl="3" w:tplc="ED849900">
      <w:start w:val="1"/>
      <w:numFmt w:val="bullet"/>
      <w:lvlText w:val=""/>
      <w:lvlJc w:val="left"/>
      <w:pPr>
        <w:ind w:left="2880" w:hanging="360"/>
      </w:pPr>
      <w:rPr>
        <w:rFonts w:ascii="Symbol" w:hAnsi="Symbol" w:hint="default"/>
      </w:rPr>
    </w:lvl>
    <w:lvl w:ilvl="4" w:tplc="43E4115E">
      <w:start w:val="1"/>
      <w:numFmt w:val="bullet"/>
      <w:lvlText w:val="o"/>
      <w:lvlJc w:val="left"/>
      <w:pPr>
        <w:ind w:left="3600" w:hanging="360"/>
      </w:pPr>
      <w:rPr>
        <w:rFonts w:ascii="Courier New" w:hAnsi="Courier New" w:hint="default"/>
      </w:rPr>
    </w:lvl>
    <w:lvl w:ilvl="5" w:tplc="8B745B0E">
      <w:start w:val="1"/>
      <w:numFmt w:val="bullet"/>
      <w:lvlText w:val=""/>
      <w:lvlJc w:val="left"/>
      <w:pPr>
        <w:ind w:left="4320" w:hanging="360"/>
      </w:pPr>
      <w:rPr>
        <w:rFonts w:ascii="Wingdings" w:hAnsi="Wingdings" w:hint="default"/>
      </w:rPr>
    </w:lvl>
    <w:lvl w:ilvl="6" w:tplc="85F20108">
      <w:start w:val="1"/>
      <w:numFmt w:val="bullet"/>
      <w:lvlText w:val=""/>
      <w:lvlJc w:val="left"/>
      <w:pPr>
        <w:ind w:left="5040" w:hanging="360"/>
      </w:pPr>
      <w:rPr>
        <w:rFonts w:ascii="Symbol" w:hAnsi="Symbol" w:hint="default"/>
      </w:rPr>
    </w:lvl>
    <w:lvl w:ilvl="7" w:tplc="F0C684A6">
      <w:start w:val="1"/>
      <w:numFmt w:val="bullet"/>
      <w:lvlText w:val="o"/>
      <w:lvlJc w:val="left"/>
      <w:pPr>
        <w:ind w:left="5760" w:hanging="360"/>
      </w:pPr>
      <w:rPr>
        <w:rFonts w:ascii="Courier New" w:hAnsi="Courier New" w:hint="default"/>
      </w:rPr>
    </w:lvl>
    <w:lvl w:ilvl="8" w:tplc="78920D4E">
      <w:start w:val="1"/>
      <w:numFmt w:val="bullet"/>
      <w:lvlText w:val=""/>
      <w:lvlJc w:val="left"/>
      <w:pPr>
        <w:ind w:left="6480" w:hanging="360"/>
      </w:pPr>
      <w:rPr>
        <w:rFonts w:ascii="Wingdings" w:hAnsi="Wingdings" w:hint="default"/>
      </w:rPr>
    </w:lvl>
  </w:abstractNum>
  <w:abstractNum w:abstractNumId="8" w15:restartNumberingAfterBreak="0">
    <w:nsid w:val="1B20EE85"/>
    <w:multiLevelType w:val="hybridMultilevel"/>
    <w:tmpl w:val="F52E9598"/>
    <w:lvl w:ilvl="0" w:tplc="62B42086">
      <w:start w:val="2"/>
      <w:numFmt w:val="decimal"/>
      <w:lvlText w:val="%1."/>
      <w:lvlJc w:val="left"/>
      <w:pPr>
        <w:ind w:left="720" w:hanging="360"/>
      </w:pPr>
      <w:rPr>
        <w:rFonts w:ascii="Arial" w:hAnsi="Arial" w:hint="default"/>
      </w:rPr>
    </w:lvl>
    <w:lvl w:ilvl="1" w:tplc="38E06400">
      <w:start w:val="1"/>
      <w:numFmt w:val="lowerLetter"/>
      <w:lvlText w:val="%2."/>
      <w:lvlJc w:val="left"/>
      <w:pPr>
        <w:ind w:left="1440" w:hanging="360"/>
      </w:pPr>
    </w:lvl>
    <w:lvl w:ilvl="2" w:tplc="C556F340">
      <w:start w:val="1"/>
      <w:numFmt w:val="lowerRoman"/>
      <w:lvlText w:val="%3."/>
      <w:lvlJc w:val="right"/>
      <w:pPr>
        <w:ind w:left="2160" w:hanging="180"/>
      </w:pPr>
    </w:lvl>
    <w:lvl w:ilvl="3" w:tplc="5F3E5550">
      <w:start w:val="1"/>
      <w:numFmt w:val="decimal"/>
      <w:lvlText w:val="%4."/>
      <w:lvlJc w:val="left"/>
      <w:pPr>
        <w:ind w:left="2880" w:hanging="360"/>
      </w:pPr>
    </w:lvl>
    <w:lvl w:ilvl="4" w:tplc="44D40FDC">
      <w:start w:val="1"/>
      <w:numFmt w:val="lowerLetter"/>
      <w:lvlText w:val="%5."/>
      <w:lvlJc w:val="left"/>
      <w:pPr>
        <w:ind w:left="3600" w:hanging="360"/>
      </w:pPr>
    </w:lvl>
    <w:lvl w:ilvl="5" w:tplc="CE08936A">
      <w:start w:val="1"/>
      <w:numFmt w:val="lowerRoman"/>
      <w:lvlText w:val="%6."/>
      <w:lvlJc w:val="right"/>
      <w:pPr>
        <w:ind w:left="4320" w:hanging="180"/>
      </w:pPr>
    </w:lvl>
    <w:lvl w:ilvl="6" w:tplc="E97862EE">
      <w:start w:val="1"/>
      <w:numFmt w:val="decimal"/>
      <w:lvlText w:val="%7."/>
      <w:lvlJc w:val="left"/>
      <w:pPr>
        <w:ind w:left="5040" w:hanging="360"/>
      </w:pPr>
    </w:lvl>
    <w:lvl w:ilvl="7" w:tplc="CEB0C0C8">
      <w:start w:val="1"/>
      <w:numFmt w:val="lowerLetter"/>
      <w:lvlText w:val="%8."/>
      <w:lvlJc w:val="left"/>
      <w:pPr>
        <w:ind w:left="5760" w:hanging="360"/>
      </w:pPr>
    </w:lvl>
    <w:lvl w:ilvl="8" w:tplc="705278EC">
      <w:start w:val="1"/>
      <w:numFmt w:val="lowerRoman"/>
      <w:lvlText w:val="%9."/>
      <w:lvlJc w:val="right"/>
      <w:pPr>
        <w:ind w:left="6480" w:hanging="180"/>
      </w:pPr>
    </w:lvl>
  </w:abstractNum>
  <w:abstractNum w:abstractNumId="9" w15:restartNumberingAfterBreak="0">
    <w:nsid w:val="1C2FF405"/>
    <w:multiLevelType w:val="hybridMultilevel"/>
    <w:tmpl w:val="1E4CCA8C"/>
    <w:lvl w:ilvl="0" w:tplc="0296B0FC">
      <w:start w:val="1"/>
      <w:numFmt w:val="bullet"/>
      <w:lvlText w:val=""/>
      <w:lvlJc w:val="left"/>
      <w:pPr>
        <w:ind w:left="720" w:hanging="360"/>
      </w:pPr>
      <w:rPr>
        <w:rFonts w:ascii="Symbol" w:hAnsi="Symbol" w:hint="default"/>
      </w:rPr>
    </w:lvl>
    <w:lvl w:ilvl="1" w:tplc="4A2C0460">
      <w:start w:val="1"/>
      <w:numFmt w:val="bullet"/>
      <w:lvlText w:val="o"/>
      <w:lvlJc w:val="left"/>
      <w:pPr>
        <w:ind w:left="1440" w:hanging="360"/>
      </w:pPr>
      <w:rPr>
        <w:rFonts w:ascii="Courier New" w:hAnsi="Courier New" w:hint="default"/>
      </w:rPr>
    </w:lvl>
    <w:lvl w:ilvl="2" w:tplc="13D63DCE">
      <w:start w:val="1"/>
      <w:numFmt w:val="bullet"/>
      <w:lvlText w:val=""/>
      <w:lvlJc w:val="left"/>
      <w:pPr>
        <w:ind w:left="2160" w:hanging="360"/>
      </w:pPr>
      <w:rPr>
        <w:rFonts w:ascii="Wingdings" w:hAnsi="Wingdings" w:hint="default"/>
      </w:rPr>
    </w:lvl>
    <w:lvl w:ilvl="3" w:tplc="88EAFAAA">
      <w:start w:val="1"/>
      <w:numFmt w:val="bullet"/>
      <w:lvlText w:val=""/>
      <w:lvlJc w:val="left"/>
      <w:pPr>
        <w:ind w:left="2880" w:hanging="360"/>
      </w:pPr>
      <w:rPr>
        <w:rFonts w:ascii="Symbol" w:hAnsi="Symbol" w:hint="default"/>
      </w:rPr>
    </w:lvl>
    <w:lvl w:ilvl="4" w:tplc="027E0620">
      <w:start w:val="1"/>
      <w:numFmt w:val="bullet"/>
      <w:lvlText w:val="o"/>
      <w:lvlJc w:val="left"/>
      <w:pPr>
        <w:ind w:left="3600" w:hanging="360"/>
      </w:pPr>
      <w:rPr>
        <w:rFonts w:ascii="Courier New" w:hAnsi="Courier New" w:hint="default"/>
      </w:rPr>
    </w:lvl>
    <w:lvl w:ilvl="5" w:tplc="6D107078">
      <w:start w:val="1"/>
      <w:numFmt w:val="bullet"/>
      <w:lvlText w:val=""/>
      <w:lvlJc w:val="left"/>
      <w:pPr>
        <w:ind w:left="4320" w:hanging="360"/>
      </w:pPr>
      <w:rPr>
        <w:rFonts w:ascii="Wingdings" w:hAnsi="Wingdings" w:hint="default"/>
      </w:rPr>
    </w:lvl>
    <w:lvl w:ilvl="6" w:tplc="3A367932">
      <w:start w:val="1"/>
      <w:numFmt w:val="bullet"/>
      <w:lvlText w:val=""/>
      <w:lvlJc w:val="left"/>
      <w:pPr>
        <w:ind w:left="5040" w:hanging="360"/>
      </w:pPr>
      <w:rPr>
        <w:rFonts w:ascii="Symbol" w:hAnsi="Symbol" w:hint="default"/>
      </w:rPr>
    </w:lvl>
    <w:lvl w:ilvl="7" w:tplc="E3C6DB82">
      <w:start w:val="1"/>
      <w:numFmt w:val="bullet"/>
      <w:lvlText w:val="o"/>
      <w:lvlJc w:val="left"/>
      <w:pPr>
        <w:ind w:left="5760" w:hanging="360"/>
      </w:pPr>
      <w:rPr>
        <w:rFonts w:ascii="Courier New" w:hAnsi="Courier New" w:hint="default"/>
      </w:rPr>
    </w:lvl>
    <w:lvl w:ilvl="8" w:tplc="C2A4B39E">
      <w:start w:val="1"/>
      <w:numFmt w:val="bullet"/>
      <w:lvlText w:val=""/>
      <w:lvlJc w:val="left"/>
      <w:pPr>
        <w:ind w:left="6480" w:hanging="360"/>
      </w:pPr>
      <w:rPr>
        <w:rFonts w:ascii="Wingdings" w:hAnsi="Wingdings" w:hint="default"/>
      </w:rPr>
    </w:lvl>
  </w:abstractNum>
  <w:abstractNum w:abstractNumId="10" w15:restartNumberingAfterBreak="0">
    <w:nsid w:val="1C753DED"/>
    <w:multiLevelType w:val="hybridMultilevel"/>
    <w:tmpl w:val="151C1A32"/>
    <w:lvl w:ilvl="0" w:tplc="4E8E0970">
      <w:start w:val="1"/>
      <w:numFmt w:val="bullet"/>
      <w:lvlText w:val=""/>
      <w:lvlJc w:val="left"/>
      <w:pPr>
        <w:ind w:left="720" w:hanging="360"/>
      </w:pPr>
      <w:rPr>
        <w:rFonts w:ascii="Symbol" w:hAnsi="Symbol" w:hint="default"/>
      </w:rPr>
    </w:lvl>
    <w:lvl w:ilvl="1" w:tplc="6F9405E2">
      <w:start w:val="1"/>
      <w:numFmt w:val="bullet"/>
      <w:lvlText w:val="o"/>
      <w:lvlJc w:val="left"/>
      <w:pPr>
        <w:ind w:left="1440" w:hanging="360"/>
      </w:pPr>
      <w:rPr>
        <w:rFonts w:ascii="Courier New" w:hAnsi="Courier New" w:hint="default"/>
      </w:rPr>
    </w:lvl>
    <w:lvl w:ilvl="2" w:tplc="0C104652">
      <w:start w:val="1"/>
      <w:numFmt w:val="bullet"/>
      <w:lvlText w:val=""/>
      <w:lvlJc w:val="left"/>
      <w:pPr>
        <w:ind w:left="2160" w:hanging="360"/>
      </w:pPr>
      <w:rPr>
        <w:rFonts w:ascii="Wingdings" w:hAnsi="Wingdings" w:hint="default"/>
      </w:rPr>
    </w:lvl>
    <w:lvl w:ilvl="3" w:tplc="0A8870B2">
      <w:start w:val="1"/>
      <w:numFmt w:val="bullet"/>
      <w:lvlText w:val=""/>
      <w:lvlJc w:val="left"/>
      <w:pPr>
        <w:ind w:left="2880" w:hanging="360"/>
      </w:pPr>
      <w:rPr>
        <w:rFonts w:ascii="Symbol" w:hAnsi="Symbol" w:hint="default"/>
      </w:rPr>
    </w:lvl>
    <w:lvl w:ilvl="4" w:tplc="BA222256">
      <w:start w:val="1"/>
      <w:numFmt w:val="bullet"/>
      <w:lvlText w:val="o"/>
      <w:lvlJc w:val="left"/>
      <w:pPr>
        <w:ind w:left="3600" w:hanging="360"/>
      </w:pPr>
      <w:rPr>
        <w:rFonts w:ascii="Courier New" w:hAnsi="Courier New" w:hint="default"/>
      </w:rPr>
    </w:lvl>
    <w:lvl w:ilvl="5" w:tplc="AF002EEC">
      <w:start w:val="1"/>
      <w:numFmt w:val="bullet"/>
      <w:lvlText w:val=""/>
      <w:lvlJc w:val="left"/>
      <w:pPr>
        <w:ind w:left="4320" w:hanging="360"/>
      </w:pPr>
      <w:rPr>
        <w:rFonts w:ascii="Wingdings" w:hAnsi="Wingdings" w:hint="default"/>
      </w:rPr>
    </w:lvl>
    <w:lvl w:ilvl="6" w:tplc="9FEA4F7E">
      <w:start w:val="1"/>
      <w:numFmt w:val="bullet"/>
      <w:lvlText w:val=""/>
      <w:lvlJc w:val="left"/>
      <w:pPr>
        <w:ind w:left="5040" w:hanging="360"/>
      </w:pPr>
      <w:rPr>
        <w:rFonts w:ascii="Symbol" w:hAnsi="Symbol" w:hint="default"/>
      </w:rPr>
    </w:lvl>
    <w:lvl w:ilvl="7" w:tplc="2D80F3AA">
      <w:start w:val="1"/>
      <w:numFmt w:val="bullet"/>
      <w:lvlText w:val="o"/>
      <w:lvlJc w:val="left"/>
      <w:pPr>
        <w:ind w:left="5760" w:hanging="360"/>
      </w:pPr>
      <w:rPr>
        <w:rFonts w:ascii="Courier New" w:hAnsi="Courier New" w:hint="default"/>
      </w:rPr>
    </w:lvl>
    <w:lvl w:ilvl="8" w:tplc="64B27A3A">
      <w:start w:val="1"/>
      <w:numFmt w:val="bullet"/>
      <w:lvlText w:val=""/>
      <w:lvlJc w:val="left"/>
      <w:pPr>
        <w:ind w:left="6480" w:hanging="360"/>
      </w:pPr>
      <w:rPr>
        <w:rFonts w:ascii="Wingdings" w:hAnsi="Wingdings" w:hint="default"/>
      </w:rPr>
    </w:lvl>
  </w:abstractNum>
  <w:abstractNum w:abstractNumId="11" w15:restartNumberingAfterBreak="0">
    <w:nsid w:val="250EAB81"/>
    <w:multiLevelType w:val="hybridMultilevel"/>
    <w:tmpl w:val="CBAE5C80"/>
    <w:lvl w:ilvl="0" w:tplc="1AD47622">
      <w:start w:val="1"/>
      <w:numFmt w:val="bullet"/>
      <w:lvlText w:val="·"/>
      <w:lvlJc w:val="left"/>
      <w:pPr>
        <w:ind w:left="720" w:hanging="360"/>
      </w:pPr>
      <w:rPr>
        <w:rFonts w:ascii="Symbol" w:hAnsi="Symbol" w:hint="default"/>
      </w:rPr>
    </w:lvl>
    <w:lvl w:ilvl="1" w:tplc="6DEEA6EC">
      <w:start w:val="1"/>
      <w:numFmt w:val="bullet"/>
      <w:lvlText w:val="o"/>
      <w:lvlJc w:val="left"/>
      <w:pPr>
        <w:ind w:left="1440" w:hanging="360"/>
      </w:pPr>
      <w:rPr>
        <w:rFonts w:ascii="Courier New" w:hAnsi="Courier New" w:hint="default"/>
      </w:rPr>
    </w:lvl>
    <w:lvl w:ilvl="2" w:tplc="26EEF5E0">
      <w:start w:val="1"/>
      <w:numFmt w:val="bullet"/>
      <w:lvlText w:val=""/>
      <w:lvlJc w:val="left"/>
      <w:pPr>
        <w:ind w:left="2160" w:hanging="360"/>
      </w:pPr>
      <w:rPr>
        <w:rFonts w:ascii="Wingdings" w:hAnsi="Wingdings" w:hint="default"/>
      </w:rPr>
    </w:lvl>
    <w:lvl w:ilvl="3" w:tplc="5C9C5AA2">
      <w:start w:val="1"/>
      <w:numFmt w:val="bullet"/>
      <w:lvlText w:val=""/>
      <w:lvlJc w:val="left"/>
      <w:pPr>
        <w:ind w:left="2880" w:hanging="360"/>
      </w:pPr>
      <w:rPr>
        <w:rFonts w:ascii="Symbol" w:hAnsi="Symbol" w:hint="default"/>
      </w:rPr>
    </w:lvl>
    <w:lvl w:ilvl="4" w:tplc="4EBAAD3C">
      <w:start w:val="1"/>
      <w:numFmt w:val="bullet"/>
      <w:lvlText w:val="o"/>
      <w:lvlJc w:val="left"/>
      <w:pPr>
        <w:ind w:left="3600" w:hanging="360"/>
      </w:pPr>
      <w:rPr>
        <w:rFonts w:ascii="Courier New" w:hAnsi="Courier New" w:hint="default"/>
      </w:rPr>
    </w:lvl>
    <w:lvl w:ilvl="5" w:tplc="8AB4C308">
      <w:start w:val="1"/>
      <w:numFmt w:val="bullet"/>
      <w:lvlText w:val=""/>
      <w:lvlJc w:val="left"/>
      <w:pPr>
        <w:ind w:left="4320" w:hanging="360"/>
      </w:pPr>
      <w:rPr>
        <w:rFonts w:ascii="Wingdings" w:hAnsi="Wingdings" w:hint="default"/>
      </w:rPr>
    </w:lvl>
    <w:lvl w:ilvl="6" w:tplc="9E722C24">
      <w:start w:val="1"/>
      <w:numFmt w:val="bullet"/>
      <w:lvlText w:val=""/>
      <w:lvlJc w:val="left"/>
      <w:pPr>
        <w:ind w:left="5040" w:hanging="360"/>
      </w:pPr>
      <w:rPr>
        <w:rFonts w:ascii="Symbol" w:hAnsi="Symbol" w:hint="default"/>
      </w:rPr>
    </w:lvl>
    <w:lvl w:ilvl="7" w:tplc="C8E20AA0">
      <w:start w:val="1"/>
      <w:numFmt w:val="bullet"/>
      <w:lvlText w:val="o"/>
      <w:lvlJc w:val="left"/>
      <w:pPr>
        <w:ind w:left="5760" w:hanging="360"/>
      </w:pPr>
      <w:rPr>
        <w:rFonts w:ascii="Courier New" w:hAnsi="Courier New" w:hint="default"/>
      </w:rPr>
    </w:lvl>
    <w:lvl w:ilvl="8" w:tplc="F416B0F4">
      <w:start w:val="1"/>
      <w:numFmt w:val="bullet"/>
      <w:lvlText w:val=""/>
      <w:lvlJc w:val="left"/>
      <w:pPr>
        <w:ind w:left="6480" w:hanging="360"/>
      </w:pPr>
      <w:rPr>
        <w:rFonts w:ascii="Wingdings" w:hAnsi="Wingdings" w:hint="default"/>
      </w:rPr>
    </w:lvl>
  </w:abstractNum>
  <w:abstractNum w:abstractNumId="12" w15:restartNumberingAfterBreak="0">
    <w:nsid w:val="2D48B2D7"/>
    <w:multiLevelType w:val="hybridMultilevel"/>
    <w:tmpl w:val="CD0CED54"/>
    <w:lvl w:ilvl="0" w:tplc="2D602AE4">
      <w:start w:val="1"/>
      <w:numFmt w:val="bullet"/>
      <w:lvlText w:val=""/>
      <w:lvlJc w:val="left"/>
      <w:pPr>
        <w:ind w:left="720" w:hanging="360"/>
      </w:pPr>
      <w:rPr>
        <w:rFonts w:ascii="Symbol" w:hAnsi="Symbol" w:hint="default"/>
      </w:rPr>
    </w:lvl>
    <w:lvl w:ilvl="1" w:tplc="BB286BE4">
      <w:start w:val="1"/>
      <w:numFmt w:val="bullet"/>
      <w:lvlText w:val="o"/>
      <w:lvlJc w:val="left"/>
      <w:pPr>
        <w:ind w:left="1440" w:hanging="360"/>
      </w:pPr>
      <w:rPr>
        <w:rFonts w:ascii="Courier New" w:hAnsi="Courier New" w:hint="default"/>
      </w:rPr>
    </w:lvl>
    <w:lvl w:ilvl="2" w:tplc="908CAC94">
      <w:start w:val="1"/>
      <w:numFmt w:val="bullet"/>
      <w:lvlText w:val=""/>
      <w:lvlJc w:val="left"/>
      <w:pPr>
        <w:ind w:left="2160" w:hanging="360"/>
      </w:pPr>
      <w:rPr>
        <w:rFonts w:ascii="Wingdings" w:hAnsi="Wingdings" w:hint="default"/>
      </w:rPr>
    </w:lvl>
    <w:lvl w:ilvl="3" w:tplc="3CC48AD2">
      <w:start w:val="1"/>
      <w:numFmt w:val="bullet"/>
      <w:lvlText w:val=""/>
      <w:lvlJc w:val="left"/>
      <w:pPr>
        <w:ind w:left="2880" w:hanging="360"/>
      </w:pPr>
      <w:rPr>
        <w:rFonts w:ascii="Symbol" w:hAnsi="Symbol" w:hint="default"/>
      </w:rPr>
    </w:lvl>
    <w:lvl w:ilvl="4" w:tplc="097061BC">
      <w:start w:val="1"/>
      <w:numFmt w:val="bullet"/>
      <w:lvlText w:val="o"/>
      <w:lvlJc w:val="left"/>
      <w:pPr>
        <w:ind w:left="3600" w:hanging="360"/>
      </w:pPr>
      <w:rPr>
        <w:rFonts w:ascii="Courier New" w:hAnsi="Courier New" w:hint="default"/>
      </w:rPr>
    </w:lvl>
    <w:lvl w:ilvl="5" w:tplc="06B0DAFE">
      <w:start w:val="1"/>
      <w:numFmt w:val="bullet"/>
      <w:lvlText w:val=""/>
      <w:lvlJc w:val="left"/>
      <w:pPr>
        <w:ind w:left="4320" w:hanging="360"/>
      </w:pPr>
      <w:rPr>
        <w:rFonts w:ascii="Wingdings" w:hAnsi="Wingdings" w:hint="default"/>
      </w:rPr>
    </w:lvl>
    <w:lvl w:ilvl="6" w:tplc="CBCA9B4E">
      <w:start w:val="1"/>
      <w:numFmt w:val="bullet"/>
      <w:lvlText w:val=""/>
      <w:lvlJc w:val="left"/>
      <w:pPr>
        <w:ind w:left="5040" w:hanging="360"/>
      </w:pPr>
      <w:rPr>
        <w:rFonts w:ascii="Symbol" w:hAnsi="Symbol" w:hint="default"/>
      </w:rPr>
    </w:lvl>
    <w:lvl w:ilvl="7" w:tplc="8A767574">
      <w:start w:val="1"/>
      <w:numFmt w:val="bullet"/>
      <w:lvlText w:val="o"/>
      <w:lvlJc w:val="left"/>
      <w:pPr>
        <w:ind w:left="5760" w:hanging="360"/>
      </w:pPr>
      <w:rPr>
        <w:rFonts w:ascii="Courier New" w:hAnsi="Courier New" w:hint="default"/>
      </w:rPr>
    </w:lvl>
    <w:lvl w:ilvl="8" w:tplc="526C7FF2">
      <w:start w:val="1"/>
      <w:numFmt w:val="bullet"/>
      <w:lvlText w:val=""/>
      <w:lvlJc w:val="left"/>
      <w:pPr>
        <w:ind w:left="6480" w:hanging="360"/>
      </w:pPr>
      <w:rPr>
        <w:rFonts w:ascii="Wingdings" w:hAnsi="Wingdings" w:hint="default"/>
      </w:rPr>
    </w:lvl>
  </w:abstractNum>
  <w:abstractNum w:abstractNumId="13" w15:restartNumberingAfterBreak="0">
    <w:nsid w:val="2EC3F42A"/>
    <w:multiLevelType w:val="hybridMultilevel"/>
    <w:tmpl w:val="45148D0C"/>
    <w:lvl w:ilvl="0" w:tplc="8E086C62">
      <w:start w:val="1"/>
      <w:numFmt w:val="bullet"/>
      <w:lvlText w:val=""/>
      <w:lvlJc w:val="left"/>
      <w:pPr>
        <w:ind w:left="720" w:hanging="360"/>
      </w:pPr>
      <w:rPr>
        <w:rFonts w:ascii="Symbol" w:hAnsi="Symbol" w:hint="default"/>
      </w:rPr>
    </w:lvl>
    <w:lvl w:ilvl="1" w:tplc="46C08450">
      <w:start w:val="1"/>
      <w:numFmt w:val="bullet"/>
      <w:lvlText w:val="o"/>
      <w:lvlJc w:val="left"/>
      <w:pPr>
        <w:ind w:left="1440" w:hanging="360"/>
      </w:pPr>
      <w:rPr>
        <w:rFonts w:ascii="Courier New" w:hAnsi="Courier New" w:hint="default"/>
      </w:rPr>
    </w:lvl>
    <w:lvl w:ilvl="2" w:tplc="98243CAE">
      <w:start w:val="1"/>
      <w:numFmt w:val="bullet"/>
      <w:lvlText w:val=""/>
      <w:lvlJc w:val="left"/>
      <w:pPr>
        <w:ind w:left="2160" w:hanging="360"/>
      </w:pPr>
      <w:rPr>
        <w:rFonts w:ascii="Wingdings" w:hAnsi="Wingdings" w:hint="default"/>
      </w:rPr>
    </w:lvl>
    <w:lvl w:ilvl="3" w:tplc="3B629AF2">
      <w:start w:val="1"/>
      <w:numFmt w:val="bullet"/>
      <w:lvlText w:val=""/>
      <w:lvlJc w:val="left"/>
      <w:pPr>
        <w:ind w:left="2880" w:hanging="360"/>
      </w:pPr>
      <w:rPr>
        <w:rFonts w:ascii="Symbol" w:hAnsi="Symbol" w:hint="default"/>
      </w:rPr>
    </w:lvl>
    <w:lvl w:ilvl="4" w:tplc="AFB67BDA">
      <w:start w:val="1"/>
      <w:numFmt w:val="bullet"/>
      <w:lvlText w:val="o"/>
      <w:lvlJc w:val="left"/>
      <w:pPr>
        <w:ind w:left="3600" w:hanging="360"/>
      </w:pPr>
      <w:rPr>
        <w:rFonts w:ascii="Courier New" w:hAnsi="Courier New" w:hint="default"/>
      </w:rPr>
    </w:lvl>
    <w:lvl w:ilvl="5" w:tplc="CD40CEA6">
      <w:start w:val="1"/>
      <w:numFmt w:val="bullet"/>
      <w:lvlText w:val=""/>
      <w:lvlJc w:val="left"/>
      <w:pPr>
        <w:ind w:left="4320" w:hanging="360"/>
      </w:pPr>
      <w:rPr>
        <w:rFonts w:ascii="Wingdings" w:hAnsi="Wingdings" w:hint="default"/>
      </w:rPr>
    </w:lvl>
    <w:lvl w:ilvl="6" w:tplc="5C209E78">
      <w:start w:val="1"/>
      <w:numFmt w:val="bullet"/>
      <w:lvlText w:val=""/>
      <w:lvlJc w:val="left"/>
      <w:pPr>
        <w:ind w:left="5040" w:hanging="360"/>
      </w:pPr>
      <w:rPr>
        <w:rFonts w:ascii="Symbol" w:hAnsi="Symbol" w:hint="default"/>
      </w:rPr>
    </w:lvl>
    <w:lvl w:ilvl="7" w:tplc="CA32625E">
      <w:start w:val="1"/>
      <w:numFmt w:val="bullet"/>
      <w:lvlText w:val="o"/>
      <w:lvlJc w:val="left"/>
      <w:pPr>
        <w:ind w:left="5760" w:hanging="360"/>
      </w:pPr>
      <w:rPr>
        <w:rFonts w:ascii="Courier New" w:hAnsi="Courier New" w:hint="default"/>
      </w:rPr>
    </w:lvl>
    <w:lvl w:ilvl="8" w:tplc="1B5A94D0">
      <w:start w:val="1"/>
      <w:numFmt w:val="bullet"/>
      <w:lvlText w:val=""/>
      <w:lvlJc w:val="left"/>
      <w:pPr>
        <w:ind w:left="6480" w:hanging="360"/>
      </w:pPr>
      <w:rPr>
        <w:rFonts w:ascii="Wingdings" w:hAnsi="Wingdings" w:hint="default"/>
      </w:rPr>
    </w:lvl>
  </w:abstractNum>
  <w:abstractNum w:abstractNumId="14" w15:restartNumberingAfterBreak="0">
    <w:nsid w:val="30BC57A3"/>
    <w:multiLevelType w:val="hybridMultilevel"/>
    <w:tmpl w:val="5E486F48"/>
    <w:lvl w:ilvl="0" w:tplc="89F61BE8">
      <w:start w:val="1"/>
      <w:numFmt w:val="bullet"/>
      <w:lvlText w:val="o"/>
      <w:lvlJc w:val="left"/>
      <w:pPr>
        <w:ind w:left="2160" w:hanging="360"/>
      </w:pPr>
      <w:rPr>
        <w:rFonts w:ascii="Courier New" w:hAnsi="Courier New" w:hint="default"/>
      </w:rPr>
    </w:lvl>
    <w:lvl w:ilvl="1" w:tplc="D6ECCFC6">
      <w:start w:val="1"/>
      <w:numFmt w:val="bullet"/>
      <w:lvlText w:val="o"/>
      <w:lvlJc w:val="left"/>
      <w:pPr>
        <w:ind w:left="2880" w:hanging="360"/>
      </w:pPr>
      <w:rPr>
        <w:rFonts w:ascii="Courier New" w:hAnsi="Courier New" w:hint="default"/>
      </w:rPr>
    </w:lvl>
    <w:lvl w:ilvl="2" w:tplc="5888D674">
      <w:start w:val="1"/>
      <w:numFmt w:val="bullet"/>
      <w:lvlText w:val=""/>
      <w:lvlJc w:val="left"/>
      <w:pPr>
        <w:ind w:left="3600" w:hanging="360"/>
      </w:pPr>
      <w:rPr>
        <w:rFonts w:ascii="Wingdings" w:hAnsi="Wingdings" w:hint="default"/>
      </w:rPr>
    </w:lvl>
    <w:lvl w:ilvl="3" w:tplc="C2F82918">
      <w:start w:val="1"/>
      <w:numFmt w:val="bullet"/>
      <w:lvlText w:val=""/>
      <w:lvlJc w:val="left"/>
      <w:pPr>
        <w:ind w:left="4320" w:hanging="360"/>
      </w:pPr>
      <w:rPr>
        <w:rFonts w:ascii="Symbol" w:hAnsi="Symbol" w:hint="default"/>
      </w:rPr>
    </w:lvl>
    <w:lvl w:ilvl="4" w:tplc="F9BC47A8">
      <w:start w:val="1"/>
      <w:numFmt w:val="bullet"/>
      <w:lvlText w:val="o"/>
      <w:lvlJc w:val="left"/>
      <w:pPr>
        <w:ind w:left="5040" w:hanging="360"/>
      </w:pPr>
      <w:rPr>
        <w:rFonts w:ascii="Courier New" w:hAnsi="Courier New" w:hint="default"/>
      </w:rPr>
    </w:lvl>
    <w:lvl w:ilvl="5" w:tplc="7D2ED126">
      <w:start w:val="1"/>
      <w:numFmt w:val="bullet"/>
      <w:lvlText w:val=""/>
      <w:lvlJc w:val="left"/>
      <w:pPr>
        <w:ind w:left="5760" w:hanging="360"/>
      </w:pPr>
      <w:rPr>
        <w:rFonts w:ascii="Wingdings" w:hAnsi="Wingdings" w:hint="default"/>
      </w:rPr>
    </w:lvl>
    <w:lvl w:ilvl="6" w:tplc="5B58C860">
      <w:start w:val="1"/>
      <w:numFmt w:val="bullet"/>
      <w:lvlText w:val=""/>
      <w:lvlJc w:val="left"/>
      <w:pPr>
        <w:ind w:left="6480" w:hanging="360"/>
      </w:pPr>
      <w:rPr>
        <w:rFonts w:ascii="Symbol" w:hAnsi="Symbol" w:hint="default"/>
      </w:rPr>
    </w:lvl>
    <w:lvl w:ilvl="7" w:tplc="9266F21A">
      <w:start w:val="1"/>
      <w:numFmt w:val="bullet"/>
      <w:lvlText w:val="o"/>
      <w:lvlJc w:val="left"/>
      <w:pPr>
        <w:ind w:left="7200" w:hanging="360"/>
      </w:pPr>
      <w:rPr>
        <w:rFonts w:ascii="Courier New" w:hAnsi="Courier New" w:hint="default"/>
      </w:rPr>
    </w:lvl>
    <w:lvl w:ilvl="8" w:tplc="9984C22A">
      <w:start w:val="1"/>
      <w:numFmt w:val="bullet"/>
      <w:lvlText w:val=""/>
      <w:lvlJc w:val="left"/>
      <w:pPr>
        <w:ind w:left="7920" w:hanging="360"/>
      </w:pPr>
      <w:rPr>
        <w:rFonts w:ascii="Wingdings" w:hAnsi="Wingdings" w:hint="default"/>
      </w:rPr>
    </w:lvl>
  </w:abstractNum>
  <w:abstractNum w:abstractNumId="15" w15:restartNumberingAfterBreak="0">
    <w:nsid w:val="31308F93"/>
    <w:multiLevelType w:val="hybridMultilevel"/>
    <w:tmpl w:val="69AC5CBE"/>
    <w:lvl w:ilvl="0" w:tplc="42760E42">
      <w:start w:val="1"/>
      <w:numFmt w:val="bullet"/>
      <w:lvlText w:val=""/>
      <w:lvlJc w:val="left"/>
      <w:pPr>
        <w:ind w:left="720" w:hanging="360"/>
      </w:pPr>
      <w:rPr>
        <w:rFonts w:ascii="Symbol" w:hAnsi="Symbol" w:hint="default"/>
      </w:rPr>
    </w:lvl>
    <w:lvl w:ilvl="1" w:tplc="4FBC2E6A">
      <w:start w:val="1"/>
      <w:numFmt w:val="bullet"/>
      <w:lvlText w:val="o"/>
      <w:lvlJc w:val="left"/>
      <w:pPr>
        <w:ind w:left="1440" w:hanging="360"/>
      </w:pPr>
      <w:rPr>
        <w:rFonts w:ascii="Courier New" w:hAnsi="Courier New" w:hint="default"/>
      </w:rPr>
    </w:lvl>
    <w:lvl w:ilvl="2" w:tplc="E6EEBF64">
      <w:start w:val="1"/>
      <w:numFmt w:val="bullet"/>
      <w:lvlText w:val=""/>
      <w:lvlJc w:val="left"/>
      <w:pPr>
        <w:ind w:left="2160" w:hanging="360"/>
      </w:pPr>
      <w:rPr>
        <w:rFonts w:ascii="Wingdings" w:hAnsi="Wingdings" w:hint="default"/>
      </w:rPr>
    </w:lvl>
    <w:lvl w:ilvl="3" w:tplc="0A20B43A">
      <w:start w:val="1"/>
      <w:numFmt w:val="bullet"/>
      <w:lvlText w:val=""/>
      <w:lvlJc w:val="left"/>
      <w:pPr>
        <w:ind w:left="2880" w:hanging="360"/>
      </w:pPr>
      <w:rPr>
        <w:rFonts w:ascii="Symbol" w:hAnsi="Symbol" w:hint="default"/>
      </w:rPr>
    </w:lvl>
    <w:lvl w:ilvl="4" w:tplc="C20CB6E2">
      <w:start w:val="1"/>
      <w:numFmt w:val="bullet"/>
      <w:lvlText w:val="o"/>
      <w:lvlJc w:val="left"/>
      <w:pPr>
        <w:ind w:left="3600" w:hanging="360"/>
      </w:pPr>
      <w:rPr>
        <w:rFonts w:ascii="Courier New" w:hAnsi="Courier New" w:hint="default"/>
      </w:rPr>
    </w:lvl>
    <w:lvl w:ilvl="5" w:tplc="6FDE22BA">
      <w:start w:val="1"/>
      <w:numFmt w:val="bullet"/>
      <w:lvlText w:val=""/>
      <w:lvlJc w:val="left"/>
      <w:pPr>
        <w:ind w:left="4320" w:hanging="360"/>
      </w:pPr>
      <w:rPr>
        <w:rFonts w:ascii="Wingdings" w:hAnsi="Wingdings" w:hint="default"/>
      </w:rPr>
    </w:lvl>
    <w:lvl w:ilvl="6" w:tplc="8FE82F7C">
      <w:start w:val="1"/>
      <w:numFmt w:val="bullet"/>
      <w:lvlText w:val=""/>
      <w:lvlJc w:val="left"/>
      <w:pPr>
        <w:ind w:left="5040" w:hanging="360"/>
      </w:pPr>
      <w:rPr>
        <w:rFonts w:ascii="Symbol" w:hAnsi="Symbol" w:hint="default"/>
      </w:rPr>
    </w:lvl>
    <w:lvl w:ilvl="7" w:tplc="FE4C5BDA">
      <w:start w:val="1"/>
      <w:numFmt w:val="bullet"/>
      <w:lvlText w:val="o"/>
      <w:lvlJc w:val="left"/>
      <w:pPr>
        <w:ind w:left="5760" w:hanging="360"/>
      </w:pPr>
      <w:rPr>
        <w:rFonts w:ascii="Courier New" w:hAnsi="Courier New" w:hint="default"/>
      </w:rPr>
    </w:lvl>
    <w:lvl w:ilvl="8" w:tplc="31780E8E">
      <w:start w:val="1"/>
      <w:numFmt w:val="bullet"/>
      <w:lvlText w:val=""/>
      <w:lvlJc w:val="left"/>
      <w:pPr>
        <w:ind w:left="6480" w:hanging="360"/>
      </w:pPr>
      <w:rPr>
        <w:rFonts w:ascii="Wingdings" w:hAnsi="Wingdings" w:hint="default"/>
      </w:rPr>
    </w:lvl>
  </w:abstractNum>
  <w:abstractNum w:abstractNumId="16" w15:restartNumberingAfterBreak="0">
    <w:nsid w:val="3208AD90"/>
    <w:multiLevelType w:val="hybridMultilevel"/>
    <w:tmpl w:val="2D02F7C6"/>
    <w:lvl w:ilvl="0" w:tplc="21A4EC9C">
      <w:start w:val="1"/>
      <w:numFmt w:val="bullet"/>
      <w:lvlText w:val=""/>
      <w:lvlJc w:val="left"/>
      <w:pPr>
        <w:ind w:left="720" w:hanging="360"/>
      </w:pPr>
      <w:rPr>
        <w:rFonts w:ascii="Symbol" w:hAnsi="Symbol" w:hint="default"/>
      </w:rPr>
    </w:lvl>
    <w:lvl w:ilvl="1" w:tplc="A664F560">
      <w:start w:val="1"/>
      <w:numFmt w:val="bullet"/>
      <w:lvlText w:val="o"/>
      <w:lvlJc w:val="left"/>
      <w:pPr>
        <w:ind w:left="1440" w:hanging="360"/>
      </w:pPr>
      <w:rPr>
        <w:rFonts w:ascii="Courier New" w:hAnsi="Courier New" w:hint="default"/>
      </w:rPr>
    </w:lvl>
    <w:lvl w:ilvl="2" w:tplc="22826110">
      <w:start w:val="1"/>
      <w:numFmt w:val="bullet"/>
      <w:lvlText w:val=""/>
      <w:lvlJc w:val="left"/>
      <w:pPr>
        <w:ind w:left="2160" w:hanging="360"/>
      </w:pPr>
      <w:rPr>
        <w:rFonts w:ascii="Wingdings" w:hAnsi="Wingdings" w:hint="default"/>
      </w:rPr>
    </w:lvl>
    <w:lvl w:ilvl="3" w:tplc="177C56AE">
      <w:start w:val="1"/>
      <w:numFmt w:val="bullet"/>
      <w:lvlText w:val=""/>
      <w:lvlJc w:val="left"/>
      <w:pPr>
        <w:ind w:left="2880" w:hanging="360"/>
      </w:pPr>
      <w:rPr>
        <w:rFonts w:ascii="Symbol" w:hAnsi="Symbol" w:hint="default"/>
      </w:rPr>
    </w:lvl>
    <w:lvl w:ilvl="4" w:tplc="DF80B404">
      <w:start w:val="1"/>
      <w:numFmt w:val="bullet"/>
      <w:lvlText w:val="o"/>
      <w:lvlJc w:val="left"/>
      <w:pPr>
        <w:ind w:left="3600" w:hanging="360"/>
      </w:pPr>
      <w:rPr>
        <w:rFonts w:ascii="Courier New" w:hAnsi="Courier New" w:hint="default"/>
      </w:rPr>
    </w:lvl>
    <w:lvl w:ilvl="5" w:tplc="6BD6913C">
      <w:start w:val="1"/>
      <w:numFmt w:val="bullet"/>
      <w:lvlText w:val=""/>
      <w:lvlJc w:val="left"/>
      <w:pPr>
        <w:ind w:left="4320" w:hanging="360"/>
      </w:pPr>
      <w:rPr>
        <w:rFonts w:ascii="Wingdings" w:hAnsi="Wingdings" w:hint="default"/>
      </w:rPr>
    </w:lvl>
    <w:lvl w:ilvl="6" w:tplc="12B40738">
      <w:start w:val="1"/>
      <w:numFmt w:val="bullet"/>
      <w:lvlText w:val=""/>
      <w:lvlJc w:val="left"/>
      <w:pPr>
        <w:ind w:left="5040" w:hanging="360"/>
      </w:pPr>
      <w:rPr>
        <w:rFonts w:ascii="Symbol" w:hAnsi="Symbol" w:hint="default"/>
      </w:rPr>
    </w:lvl>
    <w:lvl w:ilvl="7" w:tplc="6A0A85C8">
      <w:start w:val="1"/>
      <w:numFmt w:val="bullet"/>
      <w:lvlText w:val="o"/>
      <w:lvlJc w:val="left"/>
      <w:pPr>
        <w:ind w:left="5760" w:hanging="360"/>
      </w:pPr>
      <w:rPr>
        <w:rFonts w:ascii="Courier New" w:hAnsi="Courier New" w:hint="default"/>
      </w:rPr>
    </w:lvl>
    <w:lvl w:ilvl="8" w:tplc="AF2E1F2E">
      <w:start w:val="1"/>
      <w:numFmt w:val="bullet"/>
      <w:lvlText w:val=""/>
      <w:lvlJc w:val="left"/>
      <w:pPr>
        <w:ind w:left="6480" w:hanging="360"/>
      </w:pPr>
      <w:rPr>
        <w:rFonts w:ascii="Wingdings" w:hAnsi="Wingdings" w:hint="default"/>
      </w:rPr>
    </w:lvl>
  </w:abstractNum>
  <w:abstractNum w:abstractNumId="17" w15:restartNumberingAfterBreak="0">
    <w:nsid w:val="3218E4EB"/>
    <w:multiLevelType w:val="hybridMultilevel"/>
    <w:tmpl w:val="07B64094"/>
    <w:lvl w:ilvl="0" w:tplc="CE80A5B4">
      <w:start w:val="1"/>
      <w:numFmt w:val="bullet"/>
      <w:lvlText w:val=""/>
      <w:lvlJc w:val="left"/>
      <w:pPr>
        <w:ind w:left="720" w:hanging="360"/>
      </w:pPr>
      <w:rPr>
        <w:rFonts w:ascii="Symbol" w:hAnsi="Symbol" w:hint="default"/>
      </w:rPr>
    </w:lvl>
    <w:lvl w:ilvl="1" w:tplc="72BC0D10">
      <w:start w:val="1"/>
      <w:numFmt w:val="bullet"/>
      <w:lvlText w:val="o"/>
      <w:lvlJc w:val="left"/>
      <w:pPr>
        <w:ind w:left="1440" w:hanging="360"/>
      </w:pPr>
      <w:rPr>
        <w:rFonts w:ascii="Courier New" w:hAnsi="Courier New" w:hint="default"/>
      </w:rPr>
    </w:lvl>
    <w:lvl w:ilvl="2" w:tplc="A02089E0">
      <w:start w:val="1"/>
      <w:numFmt w:val="bullet"/>
      <w:lvlText w:val=""/>
      <w:lvlJc w:val="left"/>
      <w:pPr>
        <w:ind w:left="2160" w:hanging="360"/>
      </w:pPr>
      <w:rPr>
        <w:rFonts w:ascii="Wingdings" w:hAnsi="Wingdings" w:hint="default"/>
      </w:rPr>
    </w:lvl>
    <w:lvl w:ilvl="3" w:tplc="EB721C46">
      <w:start w:val="1"/>
      <w:numFmt w:val="bullet"/>
      <w:lvlText w:val=""/>
      <w:lvlJc w:val="left"/>
      <w:pPr>
        <w:ind w:left="2880" w:hanging="360"/>
      </w:pPr>
      <w:rPr>
        <w:rFonts w:ascii="Symbol" w:hAnsi="Symbol" w:hint="default"/>
      </w:rPr>
    </w:lvl>
    <w:lvl w:ilvl="4" w:tplc="1784637C">
      <w:start w:val="1"/>
      <w:numFmt w:val="bullet"/>
      <w:lvlText w:val="o"/>
      <w:lvlJc w:val="left"/>
      <w:pPr>
        <w:ind w:left="3600" w:hanging="360"/>
      </w:pPr>
      <w:rPr>
        <w:rFonts w:ascii="Courier New" w:hAnsi="Courier New" w:hint="default"/>
      </w:rPr>
    </w:lvl>
    <w:lvl w:ilvl="5" w:tplc="E080529E">
      <w:start w:val="1"/>
      <w:numFmt w:val="bullet"/>
      <w:lvlText w:val=""/>
      <w:lvlJc w:val="left"/>
      <w:pPr>
        <w:ind w:left="4320" w:hanging="360"/>
      </w:pPr>
      <w:rPr>
        <w:rFonts w:ascii="Wingdings" w:hAnsi="Wingdings" w:hint="default"/>
      </w:rPr>
    </w:lvl>
    <w:lvl w:ilvl="6" w:tplc="07BE5248">
      <w:start w:val="1"/>
      <w:numFmt w:val="bullet"/>
      <w:lvlText w:val=""/>
      <w:lvlJc w:val="left"/>
      <w:pPr>
        <w:ind w:left="5040" w:hanging="360"/>
      </w:pPr>
      <w:rPr>
        <w:rFonts w:ascii="Symbol" w:hAnsi="Symbol" w:hint="default"/>
      </w:rPr>
    </w:lvl>
    <w:lvl w:ilvl="7" w:tplc="1E74A9AE">
      <w:start w:val="1"/>
      <w:numFmt w:val="bullet"/>
      <w:lvlText w:val="o"/>
      <w:lvlJc w:val="left"/>
      <w:pPr>
        <w:ind w:left="5760" w:hanging="360"/>
      </w:pPr>
      <w:rPr>
        <w:rFonts w:ascii="Courier New" w:hAnsi="Courier New" w:hint="default"/>
      </w:rPr>
    </w:lvl>
    <w:lvl w:ilvl="8" w:tplc="14AAFF78">
      <w:start w:val="1"/>
      <w:numFmt w:val="bullet"/>
      <w:lvlText w:val=""/>
      <w:lvlJc w:val="left"/>
      <w:pPr>
        <w:ind w:left="6480" w:hanging="360"/>
      </w:pPr>
      <w:rPr>
        <w:rFonts w:ascii="Wingdings" w:hAnsi="Wingdings" w:hint="default"/>
      </w:rPr>
    </w:lvl>
  </w:abstractNum>
  <w:abstractNum w:abstractNumId="18" w15:restartNumberingAfterBreak="0">
    <w:nsid w:val="341D42D0"/>
    <w:multiLevelType w:val="hybridMultilevel"/>
    <w:tmpl w:val="271A5E3C"/>
    <w:lvl w:ilvl="0" w:tplc="80CC8346">
      <w:start w:val="1"/>
      <w:numFmt w:val="bullet"/>
      <w:lvlText w:val="·"/>
      <w:lvlJc w:val="left"/>
      <w:pPr>
        <w:ind w:left="720" w:hanging="360"/>
      </w:pPr>
      <w:rPr>
        <w:rFonts w:ascii="Symbol" w:hAnsi="Symbol" w:hint="default"/>
      </w:rPr>
    </w:lvl>
    <w:lvl w:ilvl="1" w:tplc="B81CBCCA">
      <w:start w:val="1"/>
      <w:numFmt w:val="bullet"/>
      <w:lvlText w:val="o"/>
      <w:lvlJc w:val="left"/>
      <w:pPr>
        <w:ind w:left="1440" w:hanging="360"/>
      </w:pPr>
      <w:rPr>
        <w:rFonts w:ascii="Courier New" w:hAnsi="Courier New" w:hint="default"/>
      </w:rPr>
    </w:lvl>
    <w:lvl w:ilvl="2" w:tplc="4442FF60">
      <w:start w:val="1"/>
      <w:numFmt w:val="bullet"/>
      <w:lvlText w:val=""/>
      <w:lvlJc w:val="left"/>
      <w:pPr>
        <w:ind w:left="2160" w:hanging="360"/>
      </w:pPr>
      <w:rPr>
        <w:rFonts w:ascii="Wingdings" w:hAnsi="Wingdings" w:hint="default"/>
      </w:rPr>
    </w:lvl>
    <w:lvl w:ilvl="3" w:tplc="8946DF98">
      <w:start w:val="1"/>
      <w:numFmt w:val="bullet"/>
      <w:lvlText w:val=""/>
      <w:lvlJc w:val="left"/>
      <w:pPr>
        <w:ind w:left="2880" w:hanging="360"/>
      </w:pPr>
      <w:rPr>
        <w:rFonts w:ascii="Symbol" w:hAnsi="Symbol" w:hint="default"/>
      </w:rPr>
    </w:lvl>
    <w:lvl w:ilvl="4" w:tplc="6D6E8A98">
      <w:start w:val="1"/>
      <w:numFmt w:val="bullet"/>
      <w:lvlText w:val="o"/>
      <w:lvlJc w:val="left"/>
      <w:pPr>
        <w:ind w:left="3600" w:hanging="360"/>
      </w:pPr>
      <w:rPr>
        <w:rFonts w:ascii="Courier New" w:hAnsi="Courier New" w:hint="default"/>
      </w:rPr>
    </w:lvl>
    <w:lvl w:ilvl="5" w:tplc="4A2E1808">
      <w:start w:val="1"/>
      <w:numFmt w:val="bullet"/>
      <w:lvlText w:val=""/>
      <w:lvlJc w:val="left"/>
      <w:pPr>
        <w:ind w:left="4320" w:hanging="360"/>
      </w:pPr>
      <w:rPr>
        <w:rFonts w:ascii="Wingdings" w:hAnsi="Wingdings" w:hint="default"/>
      </w:rPr>
    </w:lvl>
    <w:lvl w:ilvl="6" w:tplc="39306582">
      <w:start w:val="1"/>
      <w:numFmt w:val="bullet"/>
      <w:lvlText w:val=""/>
      <w:lvlJc w:val="left"/>
      <w:pPr>
        <w:ind w:left="5040" w:hanging="360"/>
      </w:pPr>
      <w:rPr>
        <w:rFonts w:ascii="Symbol" w:hAnsi="Symbol" w:hint="default"/>
      </w:rPr>
    </w:lvl>
    <w:lvl w:ilvl="7" w:tplc="A6AA6000">
      <w:start w:val="1"/>
      <w:numFmt w:val="bullet"/>
      <w:lvlText w:val="o"/>
      <w:lvlJc w:val="left"/>
      <w:pPr>
        <w:ind w:left="5760" w:hanging="360"/>
      </w:pPr>
      <w:rPr>
        <w:rFonts w:ascii="Courier New" w:hAnsi="Courier New" w:hint="default"/>
      </w:rPr>
    </w:lvl>
    <w:lvl w:ilvl="8" w:tplc="4F90D31A">
      <w:start w:val="1"/>
      <w:numFmt w:val="bullet"/>
      <w:lvlText w:val=""/>
      <w:lvlJc w:val="left"/>
      <w:pPr>
        <w:ind w:left="6480" w:hanging="360"/>
      </w:pPr>
      <w:rPr>
        <w:rFonts w:ascii="Wingdings" w:hAnsi="Wingdings" w:hint="default"/>
      </w:rPr>
    </w:lvl>
  </w:abstractNum>
  <w:abstractNum w:abstractNumId="19" w15:restartNumberingAfterBreak="0">
    <w:nsid w:val="37B8A459"/>
    <w:multiLevelType w:val="hybridMultilevel"/>
    <w:tmpl w:val="7ED8922C"/>
    <w:lvl w:ilvl="0" w:tplc="095A2582">
      <w:start w:val="1"/>
      <w:numFmt w:val="bullet"/>
      <w:lvlText w:val=""/>
      <w:lvlJc w:val="left"/>
      <w:pPr>
        <w:ind w:left="720" w:hanging="360"/>
      </w:pPr>
      <w:rPr>
        <w:rFonts w:ascii="Symbol" w:hAnsi="Symbol" w:hint="default"/>
      </w:rPr>
    </w:lvl>
    <w:lvl w:ilvl="1" w:tplc="756ACEF0">
      <w:start w:val="1"/>
      <w:numFmt w:val="bullet"/>
      <w:lvlText w:val="o"/>
      <w:lvlJc w:val="left"/>
      <w:pPr>
        <w:ind w:left="1440" w:hanging="360"/>
      </w:pPr>
      <w:rPr>
        <w:rFonts w:ascii="Courier New" w:hAnsi="Courier New" w:hint="default"/>
      </w:rPr>
    </w:lvl>
    <w:lvl w:ilvl="2" w:tplc="42CE5EB8">
      <w:start w:val="1"/>
      <w:numFmt w:val="bullet"/>
      <w:lvlText w:val=""/>
      <w:lvlJc w:val="left"/>
      <w:pPr>
        <w:ind w:left="2160" w:hanging="360"/>
      </w:pPr>
      <w:rPr>
        <w:rFonts w:ascii="Wingdings" w:hAnsi="Wingdings" w:hint="default"/>
      </w:rPr>
    </w:lvl>
    <w:lvl w:ilvl="3" w:tplc="1D106EA6">
      <w:start w:val="1"/>
      <w:numFmt w:val="bullet"/>
      <w:lvlText w:val=""/>
      <w:lvlJc w:val="left"/>
      <w:pPr>
        <w:ind w:left="2880" w:hanging="360"/>
      </w:pPr>
      <w:rPr>
        <w:rFonts w:ascii="Symbol" w:hAnsi="Symbol" w:hint="default"/>
      </w:rPr>
    </w:lvl>
    <w:lvl w:ilvl="4" w:tplc="6E82CAC8">
      <w:start w:val="1"/>
      <w:numFmt w:val="bullet"/>
      <w:lvlText w:val="o"/>
      <w:lvlJc w:val="left"/>
      <w:pPr>
        <w:ind w:left="3600" w:hanging="360"/>
      </w:pPr>
      <w:rPr>
        <w:rFonts w:ascii="Courier New" w:hAnsi="Courier New" w:hint="default"/>
      </w:rPr>
    </w:lvl>
    <w:lvl w:ilvl="5" w:tplc="E67268DA">
      <w:start w:val="1"/>
      <w:numFmt w:val="bullet"/>
      <w:lvlText w:val=""/>
      <w:lvlJc w:val="left"/>
      <w:pPr>
        <w:ind w:left="4320" w:hanging="360"/>
      </w:pPr>
      <w:rPr>
        <w:rFonts w:ascii="Wingdings" w:hAnsi="Wingdings" w:hint="default"/>
      </w:rPr>
    </w:lvl>
    <w:lvl w:ilvl="6" w:tplc="F998E324">
      <w:start w:val="1"/>
      <w:numFmt w:val="bullet"/>
      <w:lvlText w:val=""/>
      <w:lvlJc w:val="left"/>
      <w:pPr>
        <w:ind w:left="5040" w:hanging="360"/>
      </w:pPr>
      <w:rPr>
        <w:rFonts w:ascii="Symbol" w:hAnsi="Symbol" w:hint="default"/>
      </w:rPr>
    </w:lvl>
    <w:lvl w:ilvl="7" w:tplc="7586113A">
      <w:start w:val="1"/>
      <w:numFmt w:val="bullet"/>
      <w:lvlText w:val="o"/>
      <w:lvlJc w:val="left"/>
      <w:pPr>
        <w:ind w:left="5760" w:hanging="360"/>
      </w:pPr>
      <w:rPr>
        <w:rFonts w:ascii="Courier New" w:hAnsi="Courier New" w:hint="default"/>
      </w:rPr>
    </w:lvl>
    <w:lvl w:ilvl="8" w:tplc="511E64B2">
      <w:start w:val="1"/>
      <w:numFmt w:val="bullet"/>
      <w:lvlText w:val=""/>
      <w:lvlJc w:val="left"/>
      <w:pPr>
        <w:ind w:left="6480" w:hanging="360"/>
      </w:pPr>
      <w:rPr>
        <w:rFonts w:ascii="Wingdings" w:hAnsi="Wingdings" w:hint="default"/>
      </w:rPr>
    </w:lvl>
  </w:abstractNum>
  <w:abstractNum w:abstractNumId="20" w15:restartNumberingAfterBreak="0">
    <w:nsid w:val="38383875"/>
    <w:multiLevelType w:val="hybridMultilevel"/>
    <w:tmpl w:val="7B1A01FA"/>
    <w:lvl w:ilvl="0" w:tplc="0BFC45B8">
      <w:start w:val="1"/>
      <w:numFmt w:val="decimal"/>
      <w:lvlText w:val="%1."/>
      <w:lvlJc w:val="left"/>
      <w:pPr>
        <w:ind w:left="720" w:hanging="360"/>
      </w:pPr>
      <w:rPr>
        <w:rFonts w:ascii="Arial" w:hAnsi="Arial" w:hint="default"/>
      </w:rPr>
    </w:lvl>
    <w:lvl w:ilvl="1" w:tplc="10E6ABE4">
      <w:start w:val="1"/>
      <w:numFmt w:val="lowerLetter"/>
      <w:lvlText w:val="%2."/>
      <w:lvlJc w:val="left"/>
      <w:pPr>
        <w:ind w:left="1440" w:hanging="360"/>
      </w:pPr>
    </w:lvl>
    <w:lvl w:ilvl="2" w:tplc="E3FE38D0">
      <w:start w:val="1"/>
      <w:numFmt w:val="lowerRoman"/>
      <w:lvlText w:val="%3."/>
      <w:lvlJc w:val="right"/>
      <w:pPr>
        <w:ind w:left="2160" w:hanging="180"/>
      </w:pPr>
    </w:lvl>
    <w:lvl w:ilvl="3" w:tplc="FAEAA2BA">
      <w:start w:val="1"/>
      <w:numFmt w:val="decimal"/>
      <w:lvlText w:val="%4."/>
      <w:lvlJc w:val="left"/>
      <w:pPr>
        <w:ind w:left="2880" w:hanging="360"/>
      </w:pPr>
    </w:lvl>
    <w:lvl w:ilvl="4" w:tplc="6310CB4E">
      <w:start w:val="1"/>
      <w:numFmt w:val="lowerLetter"/>
      <w:lvlText w:val="%5."/>
      <w:lvlJc w:val="left"/>
      <w:pPr>
        <w:ind w:left="3600" w:hanging="360"/>
      </w:pPr>
    </w:lvl>
    <w:lvl w:ilvl="5" w:tplc="1056174A">
      <w:start w:val="1"/>
      <w:numFmt w:val="lowerRoman"/>
      <w:lvlText w:val="%6."/>
      <w:lvlJc w:val="right"/>
      <w:pPr>
        <w:ind w:left="4320" w:hanging="180"/>
      </w:pPr>
    </w:lvl>
    <w:lvl w:ilvl="6" w:tplc="D10C616E">
      <w:start w:val="1"/>
      <w:numFmt w:val="decimal"/>
      <w:lvlText w:val="%7."/>
      <w:lvlJc w:val="left"/>
      <w:pPr>
        <w:ind w:left="5040" w:hanging="360"/>
      </w:pPr>
    </w:lvl>
    <w:lvl w:ilvl="7" w:tplc="261EB722">
      <w:start w:val="1"/>
      <w:numFmt w:val="lowerLetter"/>
      <w:lvlText w:val="%8."/>
      <w:lvlJc w:val="left"/>
      <w:pPr>
        <w:ind w:left="5760" w:hanging="360"/>
      </w:pPr>
    </w:lvl>
    <w:lvl w:ilvl="8" w:tplc="4446C060">
      <w:start w:val="1"/>
      <w:numFmt w:val="lowerRoman"/>
      <w:lvlText w:val="%9."/>
      <w:lvlJc w:val="right"/>
      <w:pPr>
        <w:ind w:left="6480" w:hanging="180"/>
      </w:pPr>
    </w:lvl>
  </w:abstractNum>
  <w:abstractNum w:abstractNumId="21" w15:restartNumberingAfterBreak="0">
    <w:nsid w:val="47F758E6"/>
    <w:multiLevelType w:val="hybridMultilevel"/>
    <w:tmpl w:val="0248F300"/>
    <w:lvl w:ilvl="0" w:tplc="1130B180">
      <w:start w:val="1"/>
      <w:numFmt w:val="bullet"/>
      <w:lvlText w:val=""/>
      <w:lvlJc w:val="left"/>
      <w:pPr>
        <w:ind w:left="720" w:hanging="360"/>
      </w:pPr>
      <w:rPr>
        <w:rFonts w:ascii="Symbol" w:hAnsi="Symbol" w:hint="default"/>
      </w:rPr>
    </w:lvl>
    <w:lvl w:ilvl="1" w:tplc="1C401BCE">
      <w:start w:val="1"/>
      <w:numFmt w:val="bullet"/>
      <w:lvlText w:val="o"/>
      <w:lvlJc w:val="left"/>
      <w:pPr>
        <w:ind w:left="1440" w:hanging="360"/>
      </w:pPr>
      <w:rPr>
        <w:rFonts w:ascii="Courier New" w:hAnsi="Courier New" w:hint="default"/>
      </w:rPr>
    </w:lvl>
    <w:lvl w:ilvl="2" w:tplc="02AE2C1E">
      <w:start w:val="1"/>
      <w:numFmt w:val="bullet"/>
      <w:lvlText w:val=""/>
      <w:lvlJc w:val="left"/>
      <w:pPr>
        <w:ind w:left="2160" w:hanging="360"/>
      </w:pPr>
      <w:rPr>
        <w:rFonts w:ascii="Wingdings" w:hAnsi="Wingdings" w:hint="default"/>
      </w:rPr>
    </w:lvl>
    <w:lvl w:ilvl="3" w:tplc="ECB4569A">
      <w:start w:val="1"/>
      <w:numFmt w:val="bullet"/>
      <w:lvlText w:val=""/>
      <w:lvlJc w:val="left"/>
      <w:pPr>
        <w:ind w:left="2880" w:hanging="360"/>
      </w:pPr>
      <w:rPr>
        <w:rFonts w:ascii="Symbol" w:hAnsi="Symbol" w:hint="default"/>
      </w:rPr>
    </w:lvl>
    <w:lvl w:ilvl="4" w:tplc="C6BA4668">
      <w:start w:val="1"/>
      <w:numFmt w:val="bullet"/>
      <w:lvlText w:val="o"/>
      <w:lvlJc w:val="left"/>
      <w:pPr>
        <w:ind w:left="3600" w:hanging="360"/>
      </w:pPr>
      <w:rPr>
        <w:rFonts w:ascii="Courier New" w:hAnsi="Courier New" w:hint="default"/>
      </w:rPr>
    </w:lvl>
    <w:lvl w:ilvl="5" w:tplc="96060A86">
      <w:start w:val="1"/>
      <w:numFmt w:val="bullet"/>
      <w:lvlText w:val=""/>
      <w:lvlJc w:val="left"/>
      <w:pPr>
        <w:ind w:left="4320" w:hanging="360"/>
      </w:pPr>
      <w:rPr>
        <w:rFonts w:ascii="Wingdings" w:hAnsi="Wingdings" w:hint="default"/>
      </w:rPr>
    </w:lvl>
    <w:lvl w:ilvl="6" w:tplc="FC0E2966">
      <w:start w:val="1"/>
      <w:numFmt w:val="bullet"/>
      <w:lvlText w:val=""/>
      <w:lvlJc w:val="left"/>
      <w:pPr>
        <w:ind w:left="5040" w:hanging="360"/>
      </w:pPr>
      <w:rPr>
        <w:rFonts w:ascii="Symbol" w:hAnsi="Symbol" w:hint="default"/>
      </w:rPr>
    </w:lvl>
    <w:lvl w:ilvl="7" w:tplc="A030E376">
      <w:start w:val="1"/>
      <w:numFmt w:val="bullet"/>
      <w:lvlText w:val="o"/>
      <w:lvlJc w:val="left"/>
      <w:pPr>
        <w:ind w:left="5760" w:hanging="360"/>
      </w:pPr>
      <w:rPr>
        <w:rFonts w:ascii="Courier New" w:hAnsi="Courier New" w:hint="default"/>
      </w:rPr>
    </w:lvl>
    <w:lvl w:ilvl="8" w:tplc="A872C340">
      <w:start w:val="1"/>
      <w:numFmt w:val="bullet"/>
      <w:lvlText w:val=""/>
      <w:lvlJc w:val="left"/>
      <w:pPr>
        <w:ind w:left="6480" w:hanging="360"/>
      </w:pPr>
      <w:rPr>
        <w:rFonts w:ascii="Wingdings" w:hAnsi="Wingdings" w:hint="default"/>
      </w:rPr>
    </w:lvl>
  </w:abstractNum>
  <w:abstractNum w:abstractNumId="22" w15:restartNumberingAfterBreak="0">
    <w:nsid w:val="4D60024B"/>
    <w:multiLevelType w:val="hybridMultilevel"/>
    <w:tmpl w:val="61E0463E"/>
    <w:lvl w:ilvl="0" w:tplc="1B2021E8">
      <w:start w:val="4"/>
      <w:numFmt w:val="decimal"/>
      <w:lvlText w:val="%1."/>
      <w:lvlJc w:val="left"/>
      <w:pPr>
        <w:ind w:left="720" w:hanging="360"/>
      </w:pPr>
      <w:rPr>
        <w:rFonts w:ascii="Arial" w:hAnsi="Arial" w:hint="default"/>
      </w:rPr>
    </w:lvl>
    <w:lvl w:ilvl="1" w:tplc="1F125420">
      <w:start w:val="1"/>
      <w:numFmt w:val="lowerLetter"/>
      <w:lvlText w:val="%2."/>
      <w:lvlJc w:val="left"/>
      <w:pPr>
        <w:ind w:left="1440" w:hanging="360"/>
      </w:pPr>
    </w:lvl>
    <w:lvl w:ilvl="2" w:tplc="A418BEA4">
      <w:start w:val="1"/>
      <w:numFmt w:val="lowerRoman"/>
      <w:lvlText w:val="%3."/>
      <w:lvlJc w:val="right"/>
      <w:pPr>
        <w:ind w:left="2160" w:hanging="180"/>
      </w:pPr>
    </w:lvl>
    <w:lvl w:ilvl="3" w:tplc="24563D7E">
      <w:start w:val="1"/>
      <w:numFmt w:val="decimal"/>
      <w:lvlText w:val="%4."/>
      <w:lvlJc w:val="left"/>
      <w:pPr>
        <w:ind w:left="2880" w:hanging="360"/>
      </w:pPr>
    </w:lvl>
    <w:lvl w:ilvl="4" w:tplc="7000231E">
      <w:start w:val="1"/>
      <w:numFmt w:val="lowerLetter"/>
      <w:lvlText w:val="%5."/>
      <w:lvlJc w:val="left"/>
      <w:pPr>
        <w:ind w:left="3600" w:hanging="360"/>
      </w:pPr>
    </w:lvl>
    <w:lvl w:ilvl="5" w:tplc="BB820DB6">
      <w:start w:val="1"/>
      <w:numFmt w:val="lowerRoman"/>
      <w:lvlText w:val="%6."/>
      <w:lvlJc w:val="right"/>
      <w:pPr>
        <w:ind w:left="4320" w:hanging="180"/>
      </w:pPr>
    </w:lvl>
    <w:lvl w:ilvl="6" w:tplc="57942968">
      <w:start w:val="1"/>
      <w:numFmt w:val="decimal"/>
      <w:lvlText w:val="%7."/>
      <w:lvlJc w:val="left"/>
      <w:pPr>
        <w:ind w:left="5040" w:hanging="360"/>
      </w:pPr>
    </w:lvl>
    <w:lvl w:ilvl="7" w:tplc="C268A98A">
      <w:start w:val="1"/>
      <w:numFmt w:val="lowerLetter"/>
      <w:lvlText w:val="%8."/>
      <w:lvlJc w:val="left"/>
      <w:pPr>
        <w:ind w:left="5760" w:hanging="360"/>
      </w:pPr>
    </w:lvl>
    <w:lvl w:ilvl="8" w:tplc="A6524872">
      <w:start w:val="1"/>
      <w:numFmt w:val="lowerRoman"/>
      <w:lvlText w:val="%9."/>
      <w:lvlJc w:val="right"/>
      <w:pPr>
        <w:ind w:left="6480" w:hanging="180"/>
      </w:pPr>
    </w:lvl>
  </w:abstractNum>
  <w:abstractNum w:abstractNumId="23" w15:restartNumberingAfterBreak="0">
    <w:nsid w:val="4DF39E67"/>
    <w:multiLevelType w:val="hybridMultilevel"/>
    <w:tmpl w:val="0D4443E0"/>
    <w:lvl w:ilvl="0" w:tplc="59B019E0">
      <w:start w:val="1"/>
      <w:numFmt w:val="bullet"/>
      <w:lvlText w:val=""/>
      <w:lvlJc w:val="left"/>
      <w:pPr>
        <w:ind w:left="720" w:hanging="360"/>
      </w:pPr>
      <w:rPr>
        <w:rFonts w:ascii="Symbol" w:hAnsi="Symbol" w:hint="default"/>
      </w:rPr>
    </w:lvl>
    <w:lvl w:ilvl="1" w:tplc="E55A35FA">
      <w:start w:val="1"/>
      <w:numFmt w:val="bullet"/>
      <w:lvlText w:val="o"/>
      <w:lvlJc w:val="left"/>
      <w:pPr>
        <w:ind w:left="1440" w:hanging="360"/>
      </w:pPr>
      <w:rPr>
        <w:rFonts w:ascii="Courier New" w:hAnsi="Courier New" w:hint="default"/>
      </w:rPr>
    </w:lvl>
    <w:lvl w:ilvl="2" w:tplc="2070C3C2">
      <w:start w:val="1"/>
      <w:numFmt w:val="bullet"/>
      <w:lvlText w:val=""/>
      <w:lvlJc w:val="left"/>
      <w:pPr>
        <w:ind w:left="2160" w:hanging="360"/>
      </w:pPr>
      <w:rPr>
        <w:rFonts w:ascii="Wingdings" w:hAnsi="Wingdings" w:hint="default"/>
      </w:rPr>
    </w:lvl>
    <w:lvl w:ilvl="3" w:tplc="A57AC130">
      <w:start w:val="1"/>
      <w:numFmt w:val="bullet"/>
      <w:lvlText w:val=""/>
      <w:lvlJc w:val="left"/>
      <w:pPr>
        <w:ind w:left="2880" w:hanging="360"/>
      </w:pPr>
      <w:rPr>
        <w:rFonts w:ascii="Symbol" w:hAnsi="Symbol" w:hint="default"/>
      </w:rPr>
    </w:lvl>
    <w:lvl w:ilvl="4" w:tplc="CCA0B3BA">
      <w:start w:val="1"/>
      <w:numFmt w:val="bullet"/>
      <w:lvlText w:val="o"/>
      <w:lvlJc w:val="left"/>
      <w:pPr>
        <w:ind w:left="3600" w:hanging="360"/>
      </w:pPr>
      <w:rPr>
        <w:rFonts w:ascii="Courier New" w:hAnsi="Courier New" w:hint="default"/>
      </w:rPr>
    </w:lvl>
    <w:lvl w:ilvl="5" w:tplc="7E8AE7A0">
      <w:start w:val="1"/>
      <w:numFmt w:val="bullet"/>
      <w:lvlText w:val=""/>
      <w:lvlJc w:val="left"/>
      <w:pPr>
        <w:ind w:left="4320" w:hanging="360"/>
      </w:pPr>
      <w:rPr>
        <w:rFonts w:ascii="Wingdings" w:hAnsi="Wingdings" w:hint="default"/>
      </w:rPr>
    </w:lvl>
    <w:lvl w:ilvl="6" w:tplc="76669BBA">
      <w:start w:val="1"/>
      <w:numFmt w:val="bullet"/>
      <w:lvlText w:val=""/>
      <w:lvlJc w:val="left"/>
      <w:pPr>
        <w:ind w:left="5040" w:hanging="360"/>
      </w:pPr>
      <w:rPr>
        <w:rFonts w:ascii="Symbol" w:hAnsi="Symbol" w:hint="default"/>
      </w:rPr>
    </w:lvl>
    <w:lvl w:ilvl="7" w:tplc="B84E0A00">
      <w:start w:val="1"/>
      <w:numFmt w:val="bullet"/>
      <w:lvlText w:val="o"/>
      <w:lvlJc w:val="left"/>
      <w:pPr>
        <w:ind w:left="5760" w:hanging="360"/>
      </w:pPr>
      <w:rPr>
        <w:rFonts w:ascii="Courier New" w:hAnsi="Courier New" w:hint="default"/>
      </w:rPr>
    </w:lvl>
    <w:lvl w:ilvl="8" w:tplc="FF14447C">
      <w:start w:val="1"/>
      <w:numFmt w:val="bullet"/>
      <w:lvlText w:val=""/>
      <w:lvlJc w:val="left"/>
      <w:pPr>
        <w:ind w:left="6480" w:hanging="360"/>
      </w:pPr>
      <w:rPr>
        <w:rFonts w:ascii="Wingdings" w:hAnsi="Wingdings" w:hint="default"/>
      </w:rPr>
    </w:lvl>
  </w:abstractNum>
  <w:abstractNum w:abstractNumId="24" w15:restartNumberingAfterBreak="0">
    <w:nsid w:val="50B5BFED"/>
    <w:multiLevelType w:val="hybridMultilevel"/>
    <w:tmpl w:val="3488AB0A"/>
    <w:lvl w:ilvl="0" w:tplc="15468AA6">
      <w:start w:val="1"/>
      <w:numFmt w:val="bullet"/>
      <w:lvlText w:val=""/>
      <w:lvlJc w:val="left"/>
      <w:pPr>
        <w:ind w:left="720" w:hanging="360"/>
      </w:pPr>
      <w:rPr>
        <w:rFonts w:ascii="Symbol" w:hAnsi="Symbol" w:hint="default"/>
      </w:rPr>
    </w:lvl>
    <w:lvl w:ilvl="1" w:tplc="8ABA8790">
      <w:start w:val="1"/>
      <w:numFmt w:val="bullet"/>
      <w:lvlText w:val="o"/>
      <w:lvlJc w:val="left"/>
      <w:pPr>
        <w:ind w:left="1440" w:hanging="360"/>
      </w:pPr>
      <w:rPr>
        <w:rFonts w:ascii="Courier New" w:hAnsi="Courier New" w:hint="default"/>
      </w:rPr>
    </w:lvl>
    <w:lvl w:ilvl="2" w:tplc="18C49F5A">
      <w:start w:val="1"/>
      <w:numFmt w:val="bullet"/>
      <w:lvlText w:val=""/>
      <w:lvlJc w:val="left"/>
      <w:pPr>
        <w:ind w:left="2160" w:hanging="360"/>
      </w:pPr>
      <w:rPr>
        <w:rFonts w:ascii="Wingdings" w:hAnsi="Wingdings" w:hint="default"/>
      </w:rPr>
    </w:lvl>
    <w:lvl w:ilvl="3" w:tplc="EF80955C">
      <w:start w:val="1"/>
      <w:numFmt w:val="bullet"/>
      <w:lvlText w:val=""/>
      <w:lvlJc w:val="left"/>
      <w:pPr>
        <w:ind w:left="2880" w:hanging="360"/>
      </w:pPr>
      <w:rPr>
        <w:rFonts w:ascii="Symbol" w:hAnsi="Symbol" w:hint="default"/>
      </w:rPr>
    </w:lvl>
    <w:lvl w:ilvl="4" w:tplc="8610A2D6">
      <w:start w:val="1"/>
      <w:numFmt w:val="bullet"/>
      <w:lvlText w:val="o"/>
      <w:lvlJc w:val="left"/>
      <w:pPr>
        <w:ind w:left="3600" w:hanging="360"/>
      </w:pPr>
      <w:rPr>
        <w:rFonts w:ascii="Courier New" w:hAnsi="Courier New" w:hint="default"/>
      </w:rPr>
    </w:lvl>
    <w:lvl w:ilvl="5" w:tplc="63285136">
      <w:start w:val="1"/>
      <w:numFmt w:val="bullet"/>
      <w:lvlText w:val=""/>
      <w:lvlJc w:val="left"/>
      <w:pPr>
        <w:ind w:left="4320" w:hanging="360"/>
      </w:pPr>
      <w:rPr>
        <w:rFonts w:ascii="Wingdings" w:hAnsi="Wingdings" w:hint="default"/>
      </w:rPr>
    </w:lvl>
    <w:lvl w:ilvl="6" w:tplc="16843FF8">
      <w:start w:val="1"/>
      <w:numFmt w:val="bullet"/>
      <w:lvlText w:val=""/>
      <w:lvlJc w:val="left"/>
      <w:pPr>
        <w:ind w:left="5040" w:hanging="360"/>
      </w:pPr>
      <w:rPr>
        <w:rFonts w:ascii="Symbol" w:hAnsi="Symbol" w:hint="default"/>
      </w:rPr>
    </w:lvl>
    <w:lvl w:ilvl="7" w:tplc="9AA88A4C">
      <w:start w:val="1"/>
      <w:numFmt w:val="bullet"/>
      <w:lvlText w:val="o"/>
      <w:lvlJc w:val="left"/>
      <w:pPr>
        <w:ind w:left="5760" w:hanging="360"/>
      </w:pPr>
      <w:rPr>
        <w:rFonts w:ascii="Courier New" w:hAnsi="Courier New" w:hint="default"/>
      </w:rPr>
    </w:lvl>
    <w:lvl w:ilvl="8" w:tplc="13E2035A">
      <w:start w:val="1"/>
      <w:numFmt w:val="bullet"/>
      <w:lvlText w:val=""/>
      <w:lvlJc w:val="left"/>
      <w:pPr>
        <w:ind w:left="6480" w:hanging="360"/>
      </w:pPr>
      <w:rPr>
        <w:rFonts w:ascii="Wingdings" w:hAnsi="Wingdings" w:hint="default"/>
      </w:rPr>
    </w:lvl>
  </w:abstractNum>
  <w:abstractNum w:abstractNumId="25" w15:restartNumberingAfterBreak="0">
    <w:nsid w:val="51992393"/>
    <w:multiLevelType w:val="hybridMultilevel"/>
    <w:tmpl w:val="8EB2C846"/>
    <w:lvl w:ilvl="0" w:tplc="D200FC42">
      <w:start w:val="3"/>
      <w:numFmt w:val="decimal"/>
      <w:lvlText w:val="%1."/>
      <w:lvlJc w:val="left"/>
      <w:pPr>
        <w:ind w:left="720" w:hanging="360"/>
      </w:pPr>
      <w:rPr>
        <w:rFonts w:ascii="Arial" w:hAnsi="Arial" w:hint="default"/>
      </w:rPr>
    </w:lvl>
    <w:lvl w:ilvl="1" w:tplc="F8B00358">
      <w:start w:val="1"/>
      <w:numFmt w:val="lowerLetter"/>
      <w:lvlText w:val="%2."/>
      <w:lvlJc w:val="left"/>
      <w:pPr>
        <w:ind w:left="1440" w:hanging="360"/>
      </w:pPr>
    </w:lvl>
    <w:lvl w:ilvl="2" w:tplc="7E9471B2">
      <w:start w:val="1"/>
      <w:numFmt w:val="lowerRoman"/>
      <w:lvlText w:val="%3."/>
      <w:lvlJc w:val="right"/>
      <w:pPr>
        <w:ind w:left="2160" w:hanging="180"/>
      </w:pPr>
    </w:lvl>
    <w:lvl w:ilvl="3" w:tplc="33443B28">
      <w:start w:val="1"/>
      <w:numFmt w:val="decimal"/>
      <w:lvlText w:val="%4."/>
      <w:lvlJc w:val="left"/>
      <w:pPr>
        <w:ind w:left="2880" w:hanging="360"/>
      </w:pPr>
    </w:lvl>
    <w:lvl w:ilvl="4" w:tplc="D55CA6AE">
      <w:start w:val="1"/>
      <w:numFmt w:val="lowerLetter"/>
      <w:lvlText w:val="%5."/>
      <w:lvlJc w:val="left"/>
      <w:pPr>
        <w:ind w:left="3600" w:hanging="360"/>
      </w:pPr>
    </w:lvl>
    <w:lvl w:ilvl="5" w:tplc="F3522ED8">
      <w:start w:val="1"/>
      <w:numFmt w:val="lowerRoman"/>
      <w:lvlText w:val="%6."/>
      <w:lvlJc w:val="right"/>
      <w:pPr>
        <w:ind w:left="4320" w:hanging="180"/>
      </w:pPr>
    </w:lvl>
    <w:lvl w:ilvl="6" w:tplc="9F24DA38">
      <w:start w:val="1"/>
      <w:numFmt w:val="decimal"/>
      <w:lvlText w:val="%7."/>
      <w:lvlJc w:val="left"/>
      <w:pPr>
        <w:ind w:left="5040" w:hanging="360"/>
      </w:pPr>
    </w:lvl>
    <w:lvl w:ilvl="7" w:tplc="39A01768">
      <w:start w:val="1"/>
      <w:numFmt w:val="lowerLetter"/>
      <w:lvlText w:val="%8."/>
      <w:lvlJc w:val="left"/>
      <w:pPr>
        <w:ind w:left="5760" w:hanging="360"/>
      </w:pPr>
    </w:lvl>
    <w:lvl w:ilvl="8" w:tplc="6FBE3472">
      <w:start w:val="1"/>
      <w:numFmt w:val="lowerRoman"/>
      <w:lvlText w:val="%9."/>
      <w:lvlJc w:val="right"/>
      <w:pPr>
        <w:ind w:left="6480" w:hanging="180"/>
      </w:pPr>
    </w:lvl>
  </w:abstractNum>
  <w:abstractNum w:abstractNumId="26" w15:restartNumberingAfterBreak="0">
    <w:nsid w:val="589E9784"/>
    <w:multiLevelType w:val="hybridMultilevel"/>
    <w:tmpl w:val="03AA0B5E"/>
    <w:lvl w:ilvl="0" w:tplc="587AAB26">
      <w:start w:val="1"/>
      <w:numFmt w:val="bullet"/>
      <w:lvlText w:val=""/>
      <w:lvlJc w:val="left"/>
      <w:pPr>
        <w:ind w:left="720" w:hanging="360"/>
      </w:pPr>
      <w:rPr>
        <w:rFonts w:ascii="Symbol" w:hAnsi="Symbol" w:hint="default"/>
      </w:rPr>
    </w:lvl>
    <w:lvl w:ilvl="1" w:tplc="5FA0DAC2">
      <w:start w:val="1"/>
      <w:numFmt w:val="bullet"/>
      <w:lvlText w:val="o"/>
      <w:lvlJc w:val="left"/>
      <w:pPr>
        <w:ind w:left="1440" w:hanging="360"/>
      </w:pPr>
      <w:rPr>
        <w:rFonts w:ascii="Courier New" w:hAnsi="Courier New" w:hint="default"/>
      </w:rPr>
    </w:lvl>
    <w:lvl w:ilvl="2" w:tplc="BE58B330">
      <w:start w:val="1"/>
      <w:numFmt w:val="bullet"/>
      <w:lvlText w:val=""/>
      <w:lvlJc w:val="left"/>
      <w:pPr>
        <w:ind w:left="2160" w:hanging="360"/>
      </w:pPr>
      <w:rPr>
        <w:rFonts w:ascii="Wingdings" w:hAnsi="Wingdings" w:hint="default"/>
      </w:rPr>
    </w:lvl>
    <w:lvl w:ilvl="3" w:tplc="CCE2B6D8">
      <w:start w:val="1"/>
      <w:numFmt w:val="bullet"/>
      <w:lvlText w:val=""/>
      <w:lvlJc w:val="left"/>
      <w:pPr>
        <w:ind w:left="2880" w:hanging="360"/>
      </w:pPr>
      <w:rPr>
        <w:rFonts w:ascii="Symbol" w:hAnsi="Symbol" w:hint="default"/>
      </w:rPr>
    </w:lvl>
    <w:lvl w:ilvl="4" w:tplc="062896BC">
      <w:start w:val="1"/>
      <w:numFmt w:val="bullet"/>
      <w:lvlText w:val="o"/>
      <w:lvlJc w:val="left"/>
      <w:pPr>
        <w:ind w:left="3600" w:hanging="360"/>
      </w:pPr>
      <w:rPr>
        <w:rFonts w:ascii="Courier New" w:hAnsi="Courier New" w:hint="default"/>
      </w:rPr>
    </w:lvl>
    <w:lvl w:ilvl="5" w:tplc="4B2C5D7E">
      <w:start w:val="1"/>
      <w:numFmt w:val="bullet"/>
      <w:lvlText w:val=""/>
      <w:lvlJc w:val="left"/>
      <w:pPr>
        <w:ind w:left="4320" w:hanging="360"/>
      </w:pPr>
      <w:rPr>
        <w:rFonts w:ascii="Wingdings" w:hAnsi="Wingdings" w:hint="default"/>
      </w:rPr>
    </w:lvl>
    <w:lvl w:ilvl="6" w:tplc="2162368A">
      <w:start w:val="1"/>
      <w:numFmt w:val="bullet"/>
      <w:lvlText w:val=""/>
      <w:lvlJc w:val="left"/>
      <w:pPr>
        <w:ind w:left="5040" w:hanging="360"/>
      </w:pPr>
      <w:rPr>
        <w:rFonts w:ascii="Symbol" w:hAnsi="Symbol" w:hint="default"/>
      </w:rPr>
    </w:lvl>
    <w:lvl w:ilvl="7" w:tplc="DD06DB66">
      <w:start w:val="1"/>
      <w:numFmt w:val="bullet"/>
      <w:lvlText w:val="o"/>
      <w:lvlJc w:val="left"/>
      <w:pPr>
        <w:ind w:left="5760" w:hanging="360"/>
      </w:pPr>
      <w:rPr>
        <w:rFonts w:ascii="Courier New" w:hAnsi="Courier New" w:hint="default"/>
      </w:rPr>
    </w:lvl>
    <w:lvl w:ilvl="8" w:tplc="5448D7A6">
      <w:start w:val="1"/>
      <w:numFmt w:val="bullet"/>
      <w:lvlText w:val=""/>
      <w:lvlJc w:val="left"/>
      <w:pPr>
        <w:ind w:left="6480" w:hanging="360"/>
      </w:pPr>
      <w:rPr>
        <w:rFonts w:ascii="Wingdings" w:hAnsi="Wingdings" w:hint="default"/>
      </w:rPr>
    </w:lvl>
  </w:abstractNum>
  <w:abstractNum w:abstractNumId="27" w15:restartNumberingAfterBreak="0">
    <w:nsid w:val="60441734"/>
    <w:multiLevelType w:val="hybridMultilevel"/>
    <w:tmpl w:val="84484FB2"/>
    <w:lvl w:ilvl="0" w:tplc="D6C6FE18">
      <w:start w:val="1"/>
      <w:numFmt w:val="bullet"/>
      <w:lvlText w:val="·"/>
      <w:lvlJc w:val="left"/>
      <w:pPr>
        <w:ind w:left="720" w:hanging="360"/>
      </w:pPr>
      <w:rPr>
        <w:rFonts w:ascii="Symbol" w:hAnsi="Symbol" w:hint="default"/>
      </w:rPr>
    </w:lvl>
    <w:lvl w:ilvl="1" w:tplc="9A48657A">
      <w:start w:val="1"/>
      <w:numFmt w:val="bullet"/>
      <w:lvlText w:val="o"/>
      <w:lvlJc w:val="left"/>
      <w:pPr>
        <w:ind w:left="1440" w:hanging="360"/>
      </w:pPr>
      <w:rPr>
        <w:rFonts w:ascii="Courier New" w:hAnsi="Courier New" w:hint="default"/>
      </w:rPr>
    </w:lvl>
    <w:lvl w:ilvl="2" w:tplc="701C4C58">
      <w:start w:val="1"/>
      <w:numFmt w:val="bullet"/>
      <w:lvlText w:val=""/>
      <w:lvlJc w:val="left"/>
      <w:pPr>
        <w:ind w:left="2160" w:hanging="360"/>
      </w:pPr>
      <w:rPr>
        <w:rFonts w:ascii="Wingdings" w:hAnsi="Wingdings" w:hint="default"/>
      </w:rPr>
    </w:lvl>
    <w:lvl w:ilvl="3" w:tplc="1B0614EA">
      <w:start w:val="1"/>
      <w:numFmt w:val="bullet"/>
      <w:lvlText w:val=""/>
      <w:lvlJc w:val="left"/>
      <w:pPr>
        <w:ind w:left="2880" w:hanging="360"/>
      </w:pPr>
      <w:rPr>
        <w:rFonts w:ascii="Symbol" w:hAnsi="Symbol" w:hint="default"/>
      </w:rPr>
    </w:lvl>
    <w:lvl w:ilvl="4" w:tplc="C282A146">
      <w:start w:val="1"/>
      <w:numFmt w:val="bullet"/>
      <w:lvlText w:val="o"/>
      <w:lvlJc w:val="left"/>
      <w:pPr>
        <w:ind w:left="3600" w:hanging="360"/>
      </w:pPr>
      <w:rPr>
        <w:rFonts w:ascii="Courier New" w:hAnsi="Courier New" w:hint="default"/>
      </w:rPr>
    </w:lvl>
    <w:lvl w:ilvl="5" w:tplc="A7922874">
      <w:start w:val="1"/>
      <w:numFmt w:val="bullet"/>
      <w:lvlText w:val=""/>
      <w:lvlJc w:val="left"/>
      <w:pPr>
        <w:ind w:left="4320" w:hanging="360"/>
      </w:pPr>
      <w:rPr>
        <w:rFonts w:ascii="Wingdings" w:hAnsi="Wingdings" w:hint="default"/>
      </w:rPr>
    </w:lvl>
    <w:lvl w:ilvl="6" w:tplc="559A8D12">
      <w:start w:val="1"/>
      <w:numFmt w:val="bullet"/>
      <w:lvlText w:val=""/>
      <w:lvlJc w:val="left"/>
      <w:pPr>
        <w:ind w:left="5040" w:hanging="360"/>
      </w:pPr>
      <w:rPr>
        <w:rFonts w:ascii="Symbol" w:hAnsi="Symbol" w:hint="default"/>
      </w:rPr>
    </w:lvl>
    <w:lvl w:ilvl="7" w:tplc="6D2E0838">
      <w:start w:val="1"/>
      <w:numFmt w:val="bullet"/>
      <w:lvlText w:val="o"/>
      <w:lvlJc w:val="left"/>
      <w:pPr>
        <w:ind w:left="5760" w:hanging="360"/>
      </w:pPr>
      <w:rPr>
        <w:rFonts w:ascii="Courier New" w:hAnsi="Courier New" w:hint="default"/>
      </w:rPr>
    </w:lvl>
    <w:lvl w:ilvl="8" w:tplc="CA942C6A">
      <w:start w:val="1"/>
      <w:numFmt w:val="bullet"/>
      <w:lvlText w:val=""/>
      <w:lvlJc w:val="left"/>
      <w:pPr>
        <w:ind w:left="6480" w:hanging="360"/>
      </w:pPr>
      <w:rPr>
        <w:rFonts w:ascii="Wingdings" w:hAnsi="Wingdings" w:hint="default"/>
      </w:rPr>
    </w:lvl>
  </w:abstractNum>
  <w:abstractNum w:abstractNumId="28" w15:restartNumberingAfterBreak="0">
    <w:nsid w:val="60CC305C"/>
    <w:multiLevelType w:val="hybridMultilevel"/>
    <w:tmpl w:val="1DB4F9D2"/>
    <w:lvl w:ilvl="0" w:tplc="6E94C528">
      <w:start w:val="1"/>
      <w:numFmt w:val="decimal"/>
      <w:lvlText w:val="%1."/>
      <w:lvlJc w:val="left"/>
      <w:pPr>
        <w:ind w:left="720" w:hanging="360"/>
      </w:pPr>
      <w:rPr>
        <w:rFonts w:ascii="Arial" w:hAnsi="Arial" w:hint="default"/>
      </w:rPr>
    </w:lvl>
    <w:lvl w:ilvl="1" w:tplc="19AAF518">
      <w:start w:val="1"/>
      <w:numFmt w:val="lowerLetter"/>
      <w:lvlText w:val="%2."/>
      <w:lvlJc w:val="left"/>
      <w:pPr>
        <w:ind w:left="1440" w:hanging="360"/>
      </w:pPr>
    </w:lvl>
    <w:lvl w:ilvl="2" w:tplc="372AB55A">
      <w:start w:val="1"/>
      <w:numFmt w:val="lowerRoman"/>
      <w:lvlText w:val="%3."/>
      <w:lvlJc w:val="right"/>
      <w:pPr>
        <w:ind w:left="2160" w:hanging="180"/>
      </w:pPr>
    </w:lvl>
    <w:lvl w:ilvl="3" w:tplc="D2E637EA">
      <w:start w:val="1"/>
      <w:numFmt w:val="decimal"/>
      <w:lvlText w:val="%4."/>
      <w:lvlJc w:val="left"/>
      <w:pPr>
        <w:ind w:left="2880" w:hanging="360"/>
      </w:pPr>
    </w:lvl>
    <w:lvl w:ilvl="4" w:tplc="7BBEBE62">
      <w:start w:val="1"/>
      <w:numFmt w:val="lowerLetter"/>
      <w:lvlText w:val="%5."/>
      <w:lvlJc w:val="left"/>
      <w:pPr>
        <w:ind w:left="3600" w:hanging="360"/>
      </w:pPr>
    </w:lvl>
    <w:lvl w:ilvl="5" w:tplc="6AAA6CD0">
      <w:start w:val="1"/>
      <w:numFmt w:val="lowerRoman"/>
      <w:lvlText w:val="%6."/>
      <w:lvlJc w:val="right"/>
      <w:pPr>
        <w:ind w:left="4320" w:hanging="180"/>
      </w:pPr>
    </w:lvl>
    <w:lvl w:ilvl="6" w:tplc="D818C84A">
      <w:start w:val="1"/>
      <w:numFmt w:val="decimal"/>
      <w:lvlText w:val="%7."/>
      <w:lvlJc w:val="left"/>
      <w:pPr>
        <w:ind w:left="5040" w:hanging="360"/>
      </w:pPr>
    </w:lvl>
    <w:lvl w:ilvl="7" w:tplc="5D0AAB12">
      <w:start w:val="1"/>
      <w:numFmt w:val="lowerLetter"/>
      <w:lvlText w:val="%8."/>
      <w:lvlJc w:val="left"/>
      <w:pPr>
        <w:ind w:left="5760" w:hanging="360"/>
      </w:pPr>
    </w:lvl>
    <w:lvl w:ilvl="8" w:tplc="5AC847DE">
      <w:start w:val="1"/>
      <w:numFmt w:val="lowerRoman"/>
      <w:lvlText w:val="%9."/>
      <w:lvlJc w:val="right"/>
      <w:pPr>
        <w:ind w:left="6480" w:hanging="180"/>
      </w:pPr>
    </w:lvl>
  </w:abstractNum>
  <w:abstractNum w:abstractNumId="29" w15:restartNumberingAfterBreak="0">
    <w:nsid w:val="613E8D66"/>
    <w:multiLevelType w:val="hybridMultilevel"/>
    <w:tmpl w:val="51C2CF3C"/>
    <w:lvl w:ilvl="0" w:tplc="BE682FE8">
      <w:start w:val="1"/>
      <w:numFmt w:val="bullet"/>
      <w:lvlText w:val=""/>
      <w:lvlJc w:val="left"/>
      <w:pPr>
        <w:ind w:left="720" w:hanging="360"/>
      </w:pPr>
      <w:rPr>
        <w:rFonts w:ascii="Symbol" w:hAnsi="Symbol" w:hint="default"/>
      </w:rPr>
    </w:lvl>
    <w:lvl w:ilvl="1" w:tplc="5A086A66">
      <w:start w:val="1"/>
      <w:numFmt w:val="bullet"/>
      <w:lvlText w:val="o"/>
      <w:lvlJc w:val="left"/>
      <w:pPr>
        <w:ind w:left="1440" w:hanging="360"/>
      </w:pPr>
      <w:rPr>
        <w:rFonts w:ascii="Courier New" w:hAnsi="Courier New" w:hint="default"/>
      </w:rPr>
    </w:lvl>
    <w:lvl w:ilvl="2" w:tplc="5E1E379C">
      <w:start w:val="1"/>
      <w:numFmt w:val="bullet"/>
      <w:lvlText w:val=""/>
      <w:lvlJc w:val="left"/>
      <w:pPr>
        <w:ind w:left="2160" w:hanging="360"/>
      </w:pPr>
      <w:rPr>
        <w:rFonts w:ascii="Wingdings" w:hAnsi="Wingdings" w:hint="default"/>
      </w:rPr>
    </w:lvl>
    <w:lvl w:ilvl="3" w:tplc="CE16BC66">
      <w:start w:val="1"/>
      <w:numFmt w:val="bullet"/>
      <w:lvlText w:val=""/>
      <w:lvlJc w:val="left"/>
      <w:pPr>
        <w:ind w:left="2880" w:hanging="360"/>
      </w:pPr>
      <w:rPr>
        <w:rFonts w:ascii="Symbol" w:hAnsi="Symbol" w:hint="default"/>
      </w:rPr>
    </w:lvl>
    <w:lvl w:ilvl="4" w:tplc="2EB2EAD4">
      <w:start w:val="1"/>
      <w:numFmt w:val="bullet"/>
      <w:lvlText w:val="o"/>
      <w:lvlJc w:val="left"/>
      <w:pPr>
        <w:ind w:left="3600" w:hanging="360"/>
      </w:pPr>
      <w:rPr>
        <w:rFonts w:ascii="Courier New" w:hAnsi="Courier New" w:hint="default"/>
      </w:rPr>
    </w:lvl>
    <w:lvl w:ilvl="5" w:tplc="5BE4C64E">
      <w:start w:val="1"/>
      <w:numFmt w:val="bullet"/>
      <w:lvlText w:val=""/>
      <w:lvlJc w:val="left"/>
      <w:pPr>
        <w:ind w:left="4320" w:hanging="360"/>
      </w:pPr>
      <w:rPr>
        <w:rFonts w:ascii="Wingdings" w:hAnsi="Wingdings" w:hint="default"/>
      </w:rPr>
    </w:lvl>
    <w:lvl w:ilvl="6" w:tplc="5A6430C8">
      <w:start w:val="1"/>
      <w:numFmt w:val="bullet"/>
      <w:lvlText w:val=""/>
      <w:lvlJc w:val="left"/>
      <w:pPr>
        <w:ind w:left="5040" w:hanging="360"/>
      </w:pPr>
      <w:rPr>
        <w:rFonts w:ascii="Symbol" w:hAnsi="Symbol" w:hint="default"/>
      </w:rPr>
    </w:lvl>
    <w:lvl w:ilvl="7" w:tplc="CD222102">
      <w:start w:val="1"/>
      <w:numFmt w:val="bullet"/>
      <w:lvlText w:val="o"/>
      <w:lvlJc w:val="left"/>
      <w:pPr>
        <w:ind w:left="5760" w:hanging="360"/>
      </w:pPr>
      <w:rPr>
        <w:rFonts w:ascii="Courier New" w:hAnsi="Courier New" w:hint="default"/>
      </w:rPr>
    </w:lvl>
    <w:lvl w:ilvl="8" w:tplc="A380F9A6">
      <w:start w:val="1"/>
      <w:numFmt w:val="bullet"/>
      <w:lvlText w:val=""/>
      <w:lvlJc w:val="left"/>
      <w:pPr>
        <w:ind w:left="6480" w:hanging="360"/>
      </w:pPr>
      <w:rPr>
        <w:rFonts w:ascii="Wingdings" w:hAnsi="Wingdings" w:hint="default"/>
      </w:rPr>
    </w:lvl>
  </w:abstractNum>
  <w:abstractNum w:abstractNumId="30" w15:restartNumberingAfterBreak="0">
    <w:nsid w:val="6496943F"/>
    <w:multiLevelType w:val="hybridMultilevel"/>
    <w:tmpl w:val="2F8C6762"/>
    <w:lvl w:ilvl="0" w:tplc="A6F21580">
      <w:start w:val="2"/>
      <w:numFmt w:val="decimal"/>
      <w:lvlText w:val="%1."/>
      <w:lvlJc w:val="left"/>
      <w:pPr>
        <w:ind w:left="720" w:hanging="360"/>
      </w:pPr>
      <w:rPr>
        <w:rFonts w:ascii="Arial" w:hAnsi="Arial" w:hint="default"/>
      </w:rPr>
    </w:lvl>
    <w:lvl w:ilvl="1" w:tplc="17708338">
      <w:start w:val="1"/>
      <w:numFmt w:val="lowerLetter"/>
      <w:lvlText w:val="%2."/>
      <w:lvlJc w:val="left"/>
      <w:pPr>
        <w:ind w:left="1440" w:hanging="360"/>
      </w:pPr>
    </w:lvl>
    <w:lvl w:ilvl="2" w:tplc="602036D8">
      <w:start w:val="1"/>
      <w:numFmt w:val="lowerRoman"/>
      <w:lvlText w:val="%3."/>
      <w:lvlJc w:val="right"/>
      <w:pPr>
        <w:ind w:left="2160" w:hanging="180"/>
      </w:pPr>
    </w:lvl>
    <w:lvl w:ilvl="3" w:tplc="7F5C8F2E">
      <w:start w:val="1"/>
      <w:numFmt w:val="decimal"/>
      <w:lvlText w:val="%4."/>
      <w:lvlJc w:val="left"/>
      <w:pPr>
        <w:ind w:left="2880" w:hanging="360"/>
      </w:pPr>
    </w:lvl>
    <w:lvl w:ilvl="4" w:tplc="6C989FF2">
      <w:start w:val="1"/>
      <w:numFmt w:val="lowerLetter"/>
      <w:lvlText w:val="%5."/>
      <w:lvlJc w:val="left"/>
      <w:pPr>
        <w:ind w:left="3600" w:hanging="360"/>
      </w:pPr>
    </w:lvl>
    <w:lvl w:ilvl="5" w:tplc="958C876A">
      <w:start w:val="1"/>
      <w:numFmt w:val="lowerRoman"/>
      <w:lvlText w:val="%6."/>
      <w:lvlJc w:val="right"/>
      <w:pPr>
        <w:ind w:left="4320" w:hanging="180"/>
      </w:pPr>
    </w:lvl>
    <w:lvl w:ilvl="6" w:tplc="617ADECA">
      <w:start w:val="1"/>
      <w:numFmt w:val="decimal"/>
      <w:lvlText w:val="%7."/>
      <w:lvlJc w:val="left"/>
      <w:pPr>
        <w:ind w:left="5040" w:hanging="360"/>
      </w:pPr>
    </w:lvl>
    <w:lvl w:ilvl="7" w:tplc="AA701CF0">
      <w:start w:val="1"/>
      <w:numFmt w:val="lowerLetter"/>
      <w:lvlText w:val="%8."/>
      <w:lvlJc w:val="left"/>
      <w:pPr>
        <w:ind w:left="5760" w:hanging="360"/>
      </w:pPr>
    </w:lvl>
    <w:lvl w:ilvl="8" w:tplc="904AFDB4">
      <w:start w:val="1"/>
      <w:numFmt w:val="lowerRoman"/>
      <w:lvlText w:val="%9."/>
      <w:lvlJc w:val="right"/>
      <w:pPr>
        <w:ind w:left="6480" w:hanging="180"/>
      </w:pPr>
    </w:lvl>
  </w:abstractNum>
  <w:abstractNum w:abstractNumId="31" w15:restartNumberingAfterBreak="0">
    <w:nsid w:val="685E4936"/>
    <w:multiLevelType w:val="hybridMultilevel"/>
    <w:tmpl w:val="F38A84D8"/>
    <w:lvl w:ilvl="0" w:tplc="E67EF908">
      <w:start w:val="1"/>
      <w:numFmt w:val="bullet"/>
      <w:lvlText w:val=""/>
      <w:lvlJc w:val="left"/>
      <w:pPr>
        <w:ind w:left="720" w:hanging="360"/>
      </w:pPr>
      <w:rPr>
        <w:rFonts w:ascii="Symbol" w:hAnsi="Symbol" w:hint="default"/>
      </w:rPr>
    </w:lvl>
    <w:lvl w:ilvl="1" w:tplc="309677BE">
      <w:start w:val="1"/>
      <w:numFmt w:val="bullet"/>
      <w:lvlText w:val="o"/>
      <w:lvlJc w:val="left"/>
      <w:pPr>
        <w:ind w:left="1440" w:hanging="360"/>
      </w:pPr>
      <w:rPr>
        <w:rFonts w:ascii="Courier New" w:hAnsi="Courier New" w:hint="default"/>
      </w:rPr>
    </w:lvl>
    <w:lvl w:ilvl="2" w:tplc="2DCC7692">
      <w:start w:val="1"/>
      <w:numFmt w:val="bullet"/>
      <w:lvlText w:val=""/>
      <w:lvlJc w:val="left"/>
      <w:pPr>
        <w:ind w:left="2160" w:hanging="360"/>
      </w:pPr>
      <w:rPr>
        <w:rFonts w:ascii="Wingdings" w:hAnsi="Wingdings" w:hint="default"/>
      </w:rPr>
    </w:lvl>
    <w:lvl w:ilvl="3" w:tplc="54BE5884">
      <w:start w:val="1"/>
      <w:numFmt w:val="bullet"/>
      <w:lvlText w:val=""/>
      <w:lvlJc w:val="left"/>
      <w:pPr>
        <w:ind w:left="2880" w:hanging="360"/>
      </w:pPr>
      <w:rPr>
        <w:rFonts w:ascii="Symbol" w:hAnsi="Symbol" w:hint="default"/>
      </w:rPr>
    </w:lvl>
    <w:lvl w:ilvl="4" w:tplc="274E55D0">
      <w:start w:val="1"/>
      <w:numFmt w:val="bullet"/>
      <w:lvlText w:val="o"/>
      <w:lvlJc w:val="left"/>
      <w:pPr>
        <w:ind w:left="3600" w:hanging="360"/>
      </w:pPr>
      <w:rPr>
        <w:rFonts w:ascii="Courier New" w:hAnsi="Courier New" w:hint="default"/>
      </w:rPr>
    </w:lvl>
    <w:lvl w:ilvl="5" w:tplc="91501488">
      <w:start w:val="1"/>
      <w:numFmt w:val="bullet"/>
      <w:lvlText w:val=""/>
      <w:lvlJc w:val="left"/>
      <w:pPr>
        <w:ind w:left="4320" w:hanging="360"/>
      </w:pPr>
      <w:rPr>
        <w:rFonts w:ascii="Wingdings" w:hAnsi="Wingdings" w:hint="default"/>
      </w:rPr>
    </w:lvl>
    <w:lvl w:ilvl="6" w:tplc="EBFE106C">
      <w:start w:val="1"/>
      <w:numFmt w:val="bullet"/>
      <w:lvlText w:val=""/>
      <w:lvlJc w:val="left"/>
      <w:pPr>
        <w:ind w:left="5040" w:hanging="360"/>
      </w:pPr>
      <w:rPr>
        <w:rFonts w:ascii="Symbol" w:hAnsi="Symbol" w:hint="default"/>
      </w:rPr>
    </w:lvl>
    <w:lvl w:ilvl="7" w:tplc="5A2222CA">
      <w:start w:val="1"/>
      <w:numFmt w:val="bullet"/>
      <w:lvlText w:val="o"/>
      <w:lvlJc w:val="left"/>
      <w:pPr>
        <w:ind w:left="5760" w:hanging="360"/>
      </w:pPr>
      <w:rPr>
        <w:rFonts w:ascii="Courier New" w:hAnsi="Courier New" w:hint="default"/>
      </w:rPr>
    </w:lvl>
    <w:lvl w:ilvl="8" w:tplc="E12E22A2">
      <w:start w:val="1"/>
      <w:numFmt w:val="bullet"/>
      <w:lvlText w:val=""/>
      <w:lvlJc w:val="left"/>
      <w:pPr>
        <w:ind w:left="6480" w:hanging="360"/>
      </w:pPr>
      <w:rPr>
        <w:rFonts w:ascii="Wingdings" w:hAnsi="Wingdings" w:hint="default"/>
      </w:rPr>
    </w:lvl>
  </w:abstractNum>
  <w:abstractNum w:abstractNumId="32" w15:restartNumberingAfterBreak="0">
    <w:nsid w:val="69528A3B"/>
    <w:multiLevelType w:val="hybridMultilevel"/>
    <w:tmpl w:val="6B3AEB12"/>
    <w:lvl w:ilvl="0" w:tplc="A3CC7542">
      <w:start w:val="1"/>
      <w:numFmt w:val="bullet"/>
      <w:lvlText w:val=""/>
      <w:lvlJc w:val="left"/>
      <w:pPr>
        <w:ind w:left="720" w:hanging="360"/>
      </w:pPr>
      <w:rPr>
        <w:rFonts w:ascii="Symbol" w:hAnsi="Symbol" w:hint="default"/>
      </w:rPr>
    </w:lvl>
    <w:lvl w:ilvl="1" w:tplc="F0C096F8">
      <w:start w:val="1"/>
      <w:numFmt w:val="bullet"/>
      <w:lvlText w:val="o"/>
      <w:lvlJc w:val="left"/>
      <w:pPr>
        <w:ind w:left="1440" w:hanging="360"/>
      </w:pPr>
      <w:rPr>
        <w:rFonts w:ascii="Courier New" w:hAnsi="Courier New" w:hint="default"/>
      </w:rPr>
    </w:lvl>
    <w:lvl w:ilvl="2" w:tplc="2FC88742">
      <w:start w:val="1"/>
      <w:numFmt w:val="bullet"/>
      <w:lvlText w:val=""/>
      <w:lvlJc w:val="left"/>
      <w:pPr>
        <w:ind w:left="2160" w:hanging="360"/>
      </w:pPr>
      <w:rPr>
        <w:rFonts w:ascii="Wingdings" w:hAnsi="Wingdings" w:hint="default"/>
      </w:rPr>
    </w:lvl>
    <w:lvl w:ilvl="3" w:tplc="83749B72">
      <w:start w:val="1"/>
      <w:numFmt w:val="bullet"/>
      <w:lvlText w:val=""/>
      <w:lvlJc w:val="left"/>
      <w:pPr>
        <w:ind w:left="2880" w:hanging="360"/>
      </w:pPr>
      <w:rPr>
        <w:rFonts w:ascii="Symbol" w:hAnsi="Symbol" w:hint="default"/>
      </w:rPr>
    </w:lvl>
    <w:lvl w:ilvl="4" w:tplc="CCC8C358">
      <w:start w:val="1"/>
      <w:numFmt w:val="bullet"/>
      <w:lvlText w:val="o"/>
      <w:lvlJc w:val="left"/>
      <w:pPr>
        <w:ind w:left="3600" w:hanging="360"/>
      </w:pPr>
      <w:rPr>
        <w:rFonts w:ascii="Courier New" w:hAnsi="Courier New" w:hint="default"/>
      </w:rPr>
    </w:lvl>
    <w:lvl w:ilvl="5" w:tplc="912CBCEC">
      <w:start w:val="1"/>
      <w:numFmt w:val="bullet"/>
      <w:lvlText w:val=""/>
      <w:lvlJc w:val="left"/>
      <w:pPr>
        <w:ind w:left="4320" w:hanging="360"/>
      </w:pPr>
      <w:rPr>
        <w:rFonts w:ascii="Wingdings" w:hAnsi="Wingdings" w:hint="default"/>
      </w:rPr>
    </w:lvl>
    <w:lvl w:ilvl="6" w:tplc="1C9C0872">
      <w:start w:val="1"/>
      <w:numFmt w:val="bullet"/>
      <w:lvlText w:val=""/>
      <w:lvlJc w:val="left"/>
      <w:pPr>
        <w:ind w:left="5040" w:hanging="360"/>
      </w:pPr>
      <w:rPr>
        <w:rFonts w:ascii="Symbol" w:hAnsi="Symbol" w:hint="default"/>
      </w:rPr>
    </w:lvl>
    <w:lvl w:ilvl="7" w:tplc="48D6C2D8">
      <w:start w:val="1"/>
      <w:numFmt w:val="bullet"/>
      <w:lvlText w:val="o"/>
      <w:lvlJc w:val="left"/>
      <w:pPr>
        <w:ind w:left="5760" w:hanging="360"/>
      </w:pPr>
      <w:rPr>
        <w:rFonts w:ascii="Courier New" w:hAnsi="Courier New" w:hint="default"/>
      </w:rPr>
    </w:lvl>
    <w:lvl w:ilvl="8" w:tplc="5BA08E42">
      <w:start w:val="1"/>
      <w:numFmt w:val="bullet"/>
      <w:lvlText w:val=""/>
      <w:lvlJc w:val="left"/>
      <w:pPr>
        <w:ind w:left="6480" w:hanging="360"/>
      </w:pPr>
      <w:rPr>
        <w:rFonts w:ascii="Wingdings" w:hAnsi="Wingdings" w:hint="default"/>
      </w:rPr>
    </w:lvl>
  </w:abstractNum>
  <w:abstractNum w:abstractNumId="33" w15:restartNumberingAfterBreak="0">
    <w:nsid w:val="6A5BBEDE"/>
    <w:multiLevelType w:val="hybridMultilevel"/>
    <w:tmpl w:val="28406300"/>
    <w:lvl w:ilvl="0" w:tplc="63E27036">
      <w:start w:val="1"/>
      <w:numFmt w:val="bullet"/>
      <w:lvlText w:val=""/>
      <w:lvlJc w:val="left"/>
      <w:pPr>
        <w:ind w:left="720" w:hanging="360"/>
      </w:pPr>
      <w:rPr>
        <w:rFonts w:ascii="Symbol" w:hAnsi="Symbol" w:hint="default"/>
      </w:rPr>
    </w:lvl>
    <w:lvl w:ilvl="1" w:tplc="26E0ABFE">
      <w:start w:val="1"/>
      <w:numFmt w:val="bullet"/>
      <w:lvlText w:val="o"/>
      <w:lvlJc w:val="left"/>
      <w:pPr>
        <w:ind w:left="1440" w:hanging="360"/>
      </w:pPr>
      <w:rPr>
        <w:rFonts w:ascii="Courier New" w:hAnsi="Courier New" w:hint="default"/>
      </w:rPr>
    </w:lvl>
    <w:lvl w:ilvl="2" w:tplc="C082BD98">
      <w:start w:val="1"/>
      <w:numFmt w:val="bullet"/>
      <w:lvlText w:val=""/>
      <w:lvlJc w:val="left"/>
      <w:pPr>
        <w:ind w:left="2160" w:hanging="360"/>
      </w:pPr>
      <w:rPr>
        <w:rFonts w:ascii="Wingdings" w:hAnsi="Wingdings" w:hint="default"/>
      </w:rPr>
    </w:lvl>
    <w:lvl w:ilvl="3" w:tplc="1C38DD06">
      <w:start w:val="1"/>
      <w:numFmt w:val="bullet"/>
      <w:lvlText w:val=""/>
      <w:lvlJc w:val="left"/>
      <w:pPr>
        <w:ind w:left="2880" w:hanging="360"/>
      </w:pPr>
      <w:rPr>
        <w:rFonts w:ascii="Symbol" w:hAnsi="Symbol" w:hint="default"/>
      </w:rPr>
    </w:lvl>
    <w:lvl w:ilvl="4" w:tplc="C3FC4BD8">
      <w:start w:val="1"/>
      <w:numFmt w:val="bullet"/>
      <w:lvlText w:val="o"/>
      <w:lvlJc w:val="left"/>
      <w:pPr>
        <w:ind w:left="3600" w:hanging="360"/>
      </w:pPr>
      <w:rPr>
        <w:rFonts w:ascii="Courier New" w:hAnsi="Courier New" w:hint="default"/>
      </w:rPr>
    </w:lvl>
    <w:lvl w:ilvl="5" w:tplc="2FBA4130">
      <w:start w:val="1"/>
      <w:numFmt w:val="bullet"/>
      <w:lvlText w:val=""/>
      <w:lvlJc w:val="left"/>
      <w:pPr>
        <w:ind w:left="4320" w:hanging="360"/>
      </w:pPr>
      <w:rPr>
        <w:rFonts w:ascii="Wingdings" w:hAnsi="Wingdings" w:hint="default"/>
      </w:rPr>
    </w:lvl>
    <w:lvl w:ilvl="6" w:tplc="456814E8">
      <w:start w:val="1"/>
      <w:numFmt w:val="bullet"/>
      <w:lvlText w:val=""/>
      <w:lvlJc w:val="left"/>
      <w:pPr>
        <w:ind w:left="5040" w:hanging="360"/>
      </w:pPr>
      <w:rPr>
        <w:rFonts w:ascii="Symbol" w:hAnsi="Symbol" w:hint="default"/>
      </w:rPr>
    </w:lvl>
    <w:lvl w:ilvl="7" w:tplc="7ADEFDD2">
      <w:start w:val="1"/>
      <w:numFmt w:val="bullet"/>
      <w:lvlText w:val="o"/>
      <w:lvlJc w:val="left"/>
      <w:pPr>
        <w:ind w:left="5760" w:hanging="360"/>
      </w:pPr>
      <w:rPr>
        <w:rFonts w:ascii="Courier New" w:hAnsi="Courier New" w:hint="default"/>
      </w:rPr>
    </w:lvl>
    <w:lvl w:ilvl="8" w:tplc="2F261F26">
      <w:start w:val="1"/>
      <w:numFmt w:val="bullet"/>
      <w:lvlText w:val=""/>
      <w:lvlJc w:val="left"/>
      <w:pPr>
        <w:ind w:left="6480" w:hanging="360"/>
      </w:pPr>
      <w:rPr>
        <w:rFonts w:ascii="Wingdings" w:hAnsi="Wingdings" w:hint="default"/>
      </w:rPr>
    </w:lvl>
  </w:abstractNum>
  <w:abstractNum w:abstractNumId="34" w15:restartNumberingAfterBreak="0">
    <w:nsid w:val="6CF69E40"/>
    <w:multiLevelType w:val="hybridMultilevel"/>
    <w:tmpl w:val="E6389E92"/>
    <w:lvl w:ilvl="0" w:tplc="F754EC82">
      <w:start w:val="1"/>
      <w:numFmt w:val="bullet"/>
      <w:lvlText w:val=""/>
      <w:lvlJc w:val="left"/>
      <w:pPr>
        <w:ind w:left="720" w:hanging="360"/>
      </w:pPr>
      <w:rPr>
        <w:rFonts w:ascii="Symbol" w:hAnsi="Symbol" w:hint="default"/>
      </w:rPr>
    </w:lvl>
    <w:lvl w:ilvl="1" w:tplc="F59ACB1A">
      <w:start w:val="1"/>
      <w:numFmt w:val="bullet"/>
      <w:lvlText w:val="o"/>
      <w:lvlJc w:val="left"/>
      <w:pPr>
        <w:ind w:left="1440" w:hanging="360"/>
      </w:pPr>
      <w:rPr>
        <w:rFonts w:ascii="Courier New" w:hAnsi="Courier New" w:hint="default"/>
      </w:rPr>
    </w:lvl>
    <w:lvl w:ilvl="2" w:tplc="5CAA60A8">
      <w:start w:val="1"/>
      <w:numFmt w:val="bullet"/>
      <w:lvlText w:val=""/>
      <w:lvlJc w:val="left"/>
      <w:pPr>
        <w:ind w:left="2160" w:hanging="360"/>
      </w:pPr>
      <w:rPr>
        <w:rFonts w:ascii="Wingdings" w:hAnsi="Wingdings" w:hint="default"/>
      </w:rPr>
    </w:lvl>
    <w:lvl w:ilvl="3" w:tplc="9888055C">
      <w:start w:val="1"/>
      <w:numFmt w:val="bullet"/>
      <w:lvlText w:val=""/>
      <w:lvlJc w:val="left"/>
      <w:pPr>
        <w:ind w:left="2880" w:hanging="360"/>
      </w:pPr>
      <w:rPr>
        <w:rFonts w:ascii="Symbol" w:hAnsi="Symbol" w:hint="default"/>
      </w:rPr>
    </w:lvl>
    <w:lvl w:ilvl="4" w:tplc="0DA2756C">
      <w:start w:val="1"/>
      <w:numFmt w:val="bullet"/>
      <w:lvlText w:val="o"/>
      <w:lvlJc w:val="left"/>
      <w:pPr>
        <w:ind w:left="3600" w:hanging="360"/>
      </w:pPr>
      <w:rPr>
        <w:rFonts w:ascii="Courier New" w:hAnsi="Courier New" w:hint="default"/>
      </w:rPr>
    </w:lvl>
    <w:lvl w:ilvl="5" w:tplc="558C5266">
      <w:start w:val="1"/>
      <w:numFmt w:val="bullet"/>
      <w:lvlText w:val=""/>
      <w:lvlJc w:val="left"/>
      <w:pPr>
        <w:ind w:left="4320" w:hanging="360"/>
      </w:pPr>
      <w:rPr>
        <w:rFonts w:ascii="Wingdings" w:hAnsi="Wingdings" w:hint="default"/>
      </w:rPr>
    </w:lvl>
    <w:lvl w:ilvl="6" w:tplc="79E81644">
      <w:start w:val="1"/>
      <w:numFmt w:val="bullet"/>
      <w:lvlText w:val=""/>
      <w:lvlJc w:val="left"/>
      <w:pPr>
        <w:ind w:left="5040" w:hanging="360"/>
      </w:pPr>
      <w:rPr>
        <w:rFonts w:ascii="Symbol" w:hAnsi="Symbol" w:hint="default"/>
      </w:rPr>
    </w:lvl>
    <w:lvl w:ilvl="7" w:tplc="707E06E0">
      <w:start w:val="1"/>
      <w:numFmt w:val="bullet"/>
      <w:lvlText w:val="o"/>
      <w:lvlJc w:val="left"/>
      <w:pPr>
        <w:ind w:left="5760" w:hanging="360"/>
      </w:pPr>
      <w:rPr>
        <w:rFonts w:ascii="Courier New" w:hAnsi="Courier New" w:hint="default"/>
      </w:rPr>
    </w:lvl>
    <w:lvl w:ilvl="8" w:tplc="1A6C18F6">
      <w:start w:val="1"/>
      <w:numFmt w:val="bullet"/>
      <w:lvlText w:val=""/>
      <w:lvlJc w:val="left"/>
      <w:pPr>
        <w:ind w:left="6480" w:hanging="360"/>
      </w:pPr>
      <w:rPr>
        <w:rFonts w:ascii="Wingdings" w:hAnsi="Wingdings" w:hint="default"/>
      </w:rPr>
    </w:lvl>
  </w:abstractNum>
  <w:abstractNum w:abstractNumId="35" w15:restartNumberingAfterBreak="0">
    <w:nsid w:val="71DD6602"/>
    <w:multiLevelType w:val="hybridMultilevel"/>
    <w:tmpl w:val="F3AC9206"/>
    <w:lvl w:ilvl="0" w:tplc="8916A8B0">
      <w:start w:val="1"/>
      <w:numFmt w:val="bullet"/>
      <w:lvlText w:val=""/>
      <w:lvlJc w:val="left"/>
      <w:pPr>
        <w:ind w:left="720" w:hanging="360"/>
      </w:pPr>
      <w:rPr>
        <w:rFonts w:ascii="Symbol" w:hAnsi="Symbol" w:hint="default"/>
      </w:rPr>
    </w:lvl>
    <w:lvl w:ilvl="1" w:tplc="D7EC3918">
      <w:start w:val="1"/>
      <w:numFmt w:val="bullet"/>
      <w:lvlText w:val="o"/>
      <w:lvlJc w:val="left"/>
      <w:pPr>
        <w:ind w:left="1440" w:hanging="360"/>
      </w:pPr>
      <w:rPr>
        <w:rFonts w:ascii="Courier New" w:hAnsi="Courier New" w:hint="default"/>
      </w:rPr>
    </w:lvl>
    <w:lvl w:ilvl="2" w:tplc="9EEC683A">
      <w:start w:val="1"/>
      <w:numFmt w:val="bullet"/>
      <w:lvlText w:val=""/>
      <w:lvlJc w:val="left"/>
      <w:pPr>
        <w:ind w:left="2160" w:hanging="360"/>
      </w:pPr>
      <w:rPr>
        <w:rFonts w:ascii="Wingdings" w:hAnsi="Wingdings" w:hint="default"/>
      </w:rPr>
    </w:lvl>
    <w:lvl w:ilvl="3" w:tplc="078843FA">
      <w:start w:val="1"/>
      <w:numFmt w:val="bullet"/>
      <w:lvlText w:val=""/>
      <w:lvlJc w:val="left"/>
      <w:pPr>
        <w:ind w:left="2880" w:hanging="360"/>
      </w:pPr>
      <w:rPr>
        <w:rFonts w:ascii="Symbol" w:hAnsi="Symbol" w:hint="default"/>
      </w:rPr>
    </w:lvl>
    <w:lvl w:ilvl="4" w:tplc="5888AFC4">
      <w:start w:val="1"/>
      <w:numFmt w:val="bullet"/>
      <w:lvlText w:val="o"/>
      <w:lvlJc w:val="left"/>
      <w:pPr>
        <w:ind w:left="3600" w:hanging="360"/>
      </w:pPr>
      <w:rPr>
        <w:rFonts w:ascii="Courier New" w:hAnsi="Courier New" w:hint="default"/>
      </w:rPr>
    </w:lvl>
    <w:lvl w:ilvl="5" w:tplc="9078E258">
      <w:start w:val="1"/>
      <w:numFmt w:val="bullet"/>
      <w:lvlText w:val=""/>
      <w:lvlJc w:val="left"/>
      <w:pPr>
        <w:ind w:left="4320" w:hanging="360"/>
      </w:pPr>
      <w:rPr>
        <w:rFonts w:ascii="Wingdings" w:hAnsi="Wingdings" w:hint="default"/>
      </w:rPr>
    </w:lvl>
    <w:lvl w:ilvl="6" w:tplc="F29CD6EE">
      <w:start w:val="1"/>
      <w:numFmt w:val="bullet"/>
      <w:lvlText w:val=""/>
      <w:lvlJc w:val="left"/>
      <w:pPr>
        <w:ind w:left="5040" w:hanging="360"/>
      </w:pPr>
      <w:rPr>
        <w:rFonts w:ascii="Symbol" w:hAnsi="Symbol" w:hint="default"/>
      </w:rPr>
    </w:lvl>
    <w:lvl w:ilvl="7" w:tplc="06B6F676">
      <w:start w:val="1"/>
      <w:numFmt w:val="bullet"/>
      <w:lvlText w:val="o"/>
      <w:lvlJc w:val="left"/>
      <w:pPr>
        <w:ind w:left="5760" w:hanging="360"/>
      </w:pPr>
      <w:rPr>
        <w:rFonts w:ascii="Courier New" w:hAnsi="Courier New" w:hint="default"/>
      </w:rPr>
    </w:lvl>
    <w:lvl w:ilvl="8" w:tplc="9B881704">
      <w:start w:val="1"/>
      <w:numFmt w:val="bullet"/>
      <w:lvlText w:val=""/>
      <w:lvlJc w:val="left"/>
      <w:pPr>
        <w:ind w:left="6480" w:hanging="360"/>
      </w:pPr>
      <w:rPr>
        <w:rFonts w:ascii="Wingdings" w:hAnsi="Wingdings" w:hint="default"/>
      </w:rPr>
    </w:lvl>
  </w:abstractNum>
  <w:abstractNum w:abstractNumId="36" w15:restartNumberingAfterBreak="0">
    <w:nsid w:val="72081FFF"/>
    <w:multiLevelType w:val="hybridMultilevel"/>
    <w:tmpl w:val="6A584792"/>
    <w:lvl w:ilvl="0" w:tplc="132E4A26">
      <w:start w:val="1"/>
      <w:numFmt w:val="bullet"/>
      <w:lvlText w:val="·"/>
      <w:lvlJc w:val="left"/>
      <w:pPr>
        <w:ind w:left="720" w:hanging="360"/>
      </w:pPr>
      <w:rPr>
        <w:rFonts w:ascii="Symbol" w:hAnsi="Symbol" w:hint="default"/>
      </w:rPr>
    </w:lvl>
    <w:lvl w:ilvl="1" w:tplc="F32C83DA">
      <w:start w:val="1"/>
      <w:numFmt w:val="bullet"/>
      <w:lvlText w:val="o"/>
      <w:lvlJc w:val="left"/>
      <w:pPr>
        <w:ind w:left="1440" w:hanging="360"/>
      </w:pPr>
      <w:rPr>
        <w:rFonts w:ascii="Courier New" w:hAnsi="Courier New" w:hint="default"/>
      </w:rPr>
    </w:lvl>
    <w:lvl w:ilvl="2" w:tplc="B4CEF2F0">
      <w:start w:val="1"/>
      <w:numFmt w:val="bullet"/>
      <w:lvlText w:val=""/>
      <w:lvlJc w:val="left"/>
      <w:pPr>
        <w:ind w:left="2160" w:hanging="360"/>
      </w:pPr>
      <w:rPr>
        <w:rFonts w:ascii="Wingdings" w:hAnsi="Wingdings" w:hint="default"/>
      </w:rPr>
    </w:lvl>
    <w:lvl w:ilvl="3" w:tplc="66A8D596">
      <w:start w:val="1"/>
      <w:numFmt w:val="bullet"/>
      <w:lvlText w:val=""/>
      <w:lvlJc w:val="left"/>
      <w:pPr>
        <w:ind w:left="2880" w:hanging="360"/>
      </w:pPr>
      <w:rPr>
        <w:rFonts w:ascii="Symbol" w:hAnsi="Symbol" w:hint="default"/>
      </w:rPr>
    </w:lvl>
    <w:lvl w:ilvl="4" w:tplc="954E5826">
      <w:start w:val="1"/>
      <w:numFmt w:val="bullet"/>
      <w:lvlText w:val="o"/>
      <w:lvlJc w:val="left"/>
      <w:pPr>
        <w:ind w:left="3600" w:hanging="360"/>
      </w:pPr>
      <w:rPr>
        <w:rFonts w:ascii="Courier New" w:hAnsi="Courier New" w:hint="default"/>
      </w:rPr>
    </w:lvl>
    <w:lvl w:ilvl="5" w:tplc="359CF88C">
      <w:start w:val="1"/>
      <w:numFmt w:val="bullet"/>
      <w:lvlText w:val=""/>
      <w:lvlJc w:val="left"/>
      <w:pPr>
        <w:ind w:left="4320" w:hanging="360"/>
      </w:pPr>
      <w:rPr>
        <w:rFonts w:ascii="Wingdings" w:hAnsi="Wingdings" w:hint="default"/>
      </w:rPr>
    </w:lvl>
    <w:lvl w:ilvl="6" w:tplc="AF22559A">
      <w:start w:val="1"/>
      <w:numFmt w:val="bullet"/>
      <w:lvlText w:val=""/>
      <w:lvlJc w:val="left"/>
      <w:pPr>
        <w:ind w:left="5040" w:hanging="360"/>
      </w:pPr>
      <w:rPr>
        <w:rFonts w:ascii="Symbol" w:hAnsi="Symbol" w:hint="default"/>
      </w:rPr>
    </w:lvl>
    <w:lvl w:ilvl="7" w:tplc="690C8EB2">
      <w:start w:val="1"/>
      <w:numFmt w:val="bullet"/>
      <w:lvlText w:val="o"/>
      <w:lvlJc w:val="left"/>
      <w:pPr>
        <w:ind w:left="5760" w:hanging="360"/>
      </w:pPr>
      <w:rPr>
        <w:rFonts w:ascii="Courier New" w:hAnsi="Courier New" w:hint="default"/>
      </w:rPr>
    </w:lvl>
    <w:lvl w:ilvl="8" w:tplc="BF16302E">
      <w:start w:val="1"/>
      <w:numFmt w:val="bullet"/>
      <w:lvlText w:val=""/>
      <w:lvlJc w:val="left"/>
      <w:pPr>
        <w:ind w:left="6480" w:hanging="360"/>
      </w:pPr>
      <w:rPr>
        <w:rFonts w:ascii="Wingdings" w:hAnsi="Wingdings" w:hint="default"/>
      </w:rPr>
    </w:lvl>
  </w:abstractNum>
  <w:abstractNum w:abstractNumId="37" w15:restartNumberingAfterBreak="0">
    <w:nsid w:val="783BFE9A"/>
    <w:multiLevelType w:val="hybridMultilevel"/>
    <w:tmpl w:val="E5D487E4"/>
    <w:lvl w:ilvl="0" w:tplc="A6128FE6">
      <w:start w:val="3"/>
      <w:numFmt w:val="decimal"/>
      <w:lvlText w:val="%1."/>
      <w:lvlJc w:val="left"/>
      <w:pPr>
        <w:ind w:left="720" w:hanging="360"/>
      </w:pPr>
      <w:rPr>
        <w:rFonts w:ascii="Arial" w:hAnsi="Arial" w:hint="default"/>
      </w:rPr>
    </w:lvl>
    <w:lvl w:ilvl="1" w:tplc="DA0470DE">
      <w:start w:val="1"/>
      <w:numFmt w:val="lowerLetter"/>
      <w:lvlText w:val="%2."/>
      <w:lvlJc w:val="left"/>
      <w:pPr>
        <w:ind w:left="1440" w:hanging="360"/>
      </w:pPr>
    </w:lvl>
    <w:lvl w:ilvl="2" w:tplc="58DEBD18">
      <w:start w:val="1"/>
      <w:numFmt w:val="lowerRoman"/>
      <w:lvlText w:val="%3."/>
      <w:lvlJc w:val="right"/>
      <w:pPr>
        <w:ind w:left="2160" w:hanging="180"/>
      </w:pPr>
    </w:lvl>
    <w:lvl w:ilvl="3" w:tplc="BC1897E6">
      <w:start w:val="1"/>
      <w:numFmt w:val="decimal"/>
      <w:lvlText w:val="%4."/>
      <w:lvlJc w:val="left"/>
      <w:pPr>
        <w:ind w:left="2880" w:hanging="360"/>
      </w:pPr>
    </w:lvl>
    <w:lvl w:ilvl="4" w:tplc="01905422">
      <w:start w:val="1"/>
      <w:numFmt w:val="lowerLetter"/>
      <w:lvlText w:val="%5."/>
      <w:lvlJc w:val="left"/>
      <w:pPr>
        <w:ind w:left="3600" w:hanging="360"/>
      </w:pPr>
    </w:lvl>
    <w:lvl w:ilvl="5" w:tplc="27183254">
      <w:start w:val="1"/>
      <w:numFmt w:val="lowerRoman"/>
      <w:lvlText w:val="%6."/>
      <w:lvlJc w:val="right"/>
      <w:pPr>
        <w:ind w:left="4320" w:hanging="180"/>
      </w:pPr>
    </w:lvl>
    <w:lvl w:ilvl="6" w:tplc="2C925CFA">
      <w:start w:val="1"/>
      <w:numFmt w:val="decimal"/>
      <w:lvlText w:val="%7."/>
      <w:lvlJc w:val="left"/>
      <w:pPr>
        <w:ind w:left="5040" w:hanging="360"/>
      </w:pPr>
    </w:lvl>
    <w:lvl w:ilvl="7" w:tplc="5594828C">
      <w:start w:val="1"/>
      <w:numFmt w:val="lowerLetter"/>
      <w:lvlText w:val="%8."/>
      <w:lvlJc w:val="left"/>
      <w:pPr>
        <w:ind w:left="5760" w:hanging="360"/>
      </w:pPr>
    </w:lvl>
    <w:lvl w:ilvl="8" w:tplc="D722E6CA">
      <w:start w:val="1"/>
      <w:numFmt w:val="lowerRoman"/>
      <w:lvlText w:val="%9."/>
      <w:lvlJc w:val="right"/>
      <w:pPr>
        <w:ind w:left="6480" w:hanging="180"/>
      </w:pPr>
    </w:lvl>
  </w:abstractNum>
  <w:num w:numId="1" w16cid:durableId="304049174">
    <w:abstractNumId w:val="14"/>
  </w:num>
  <w:num w:numId="2" w16cid:durableId="126705154">
    <w:abstractNumId w:val="29"/>
  </w:num>
  <w:num w:numId="3" w16cid:durableId="1005131704">
    <w:abstractNumId w:val="13"/>
  </w:num>
  <w:num w:numId="4" w16cid:durableId="1125849736">
    <w:abstractNumId w:val="1"/>
  </w:num>
  <w:num w:numId="5" w16cid:durableId="1658069976">
    <w:abstractNumId w:val="12"/>
  </w:num>
  <w:num w:numId="6" w16cid:durableId="404572025">
    <w:abstractNumId w:val="19"/>
  </w:num>
  <w:num w:numId="7" w16cid:durableId="921329141">
    <w:abstractNumId w:val="33"/>
  </w:num>
  <w:num w:numId="8" w16cid:durableId="128860538">
    <w:abstractNumId w:val="10"/>
  </w:num>
  <w:num w:numId="9" w16cid:durableId="729352671">
    <w:abstractNumId w:val="31"/>
  </w:num>
  <w:num w:numId="10" w16cid:durableId="62459646">
    <w:abstractNumId w:val="21"/>
  </w:num>
  <w:num w:numId="11" w16cid:durableId="1970932219">
    <w:abstractNumId w:val="2"/>
  </w:num>
  <w:num w:numId="12" w16cid:durableId="1056930363">
    <w:abstractNumId w:val="26"/>
  </w:num>
  <w:num w:numId="13" w16cid:durableId="499469498">
    <w:abstractNumId w:val="4"/>
  </w:num>
  <w:num w:numId="14" w16cid:durableId="2033341677">
    <w:abstractNumId w:val="6"/>
  </w:num>
  <w:num w:numId="15" w16cid:durableId="2057661344">
    <w:abstractNumId w:val="0"/>
  </w:num>
  <w:num w:numId="16" w16cid:durableId="2024892065">
    <w:abstractNumId w:val="5"/>
  </w:num>
  <w:num w:numId="17" w16cid:durableId="1069839334">
    <w:abstractNumId w:val="16"/>
  </w:num>
  <w:num w:numId="18" w16cid:durableId="17433753">
    <w:abstractNumId w:val="32"/>
  </w:num>
  <w:num w:numId="19" w16cid:durableId="285352894">
    <w:abstractNumId w:val="23"/>
  </w:num>
  <w:num w:numId="20" w16cid:durableId="948120249">
    <w:abstractNumId w:val="15"/>
  </w:num>
  <w:num w:numId="21" w16cid:durableId="1218013907">
    <w:abstractNumId w:val="9"/>
  </w:num>
  <w:num w:numId="22" w16cid:durableId="751513740">
    <w:abstractNumId w:val="24"/>
  </w:num>
  <w:num w:numId="23" w16cid:durableId="229049559">
    <w:abstractNumId w:val="35"/>
  </w:num>
  <w:num w:numId="24" w16cid:durableId="718671571">
    <w:abstractNumId w:val="17"/>
  </w:num>
  <w:num w:numId="25" w16cid:durableId="1365401050">
    <w:abstractNumId w:val="34"/>
  </w:num>
  <w:num w:numId="26" w16cid:durableId="1458527043">
    <w:abstractNumId w:val="7"/>
  </w:num>
  <w:num w:numId="27" w16cid:durableId="271910000">
    <w:abstractNumId w:val="25"/>
  </w:num>
  <w:num w:numId="28" w16cid:durableId="717556232">
    <w:abstractNumId w:val="30"/>
  </w:num>
  <w:num w:numId="29" w16cid:durableId="1088308743">
    <w:abstractNumId w:val="28"/>
  </w:num>
  <w:num w:numId="30" w16cid:durableId="844250039">
    <w:abstractNumId w:val="3"/>
  </w:num>
  <w:num w:numId="31" w16cid:durableId="1956256499">
    <w:abstractNumId w:val="11"/>
  </w:num>
  <w:num w:numId="32" w16cid:durableId="414399847">
    <w:abstractNumId w:val="27"/>
  </w:num>
  <w:num w:numId="33" w16cid:durableId="647636153">
    <w:abstractNumId w:val="22"/>
  </w:num>
  <w:num w:numId="34" w16cid:durableId="994184822">
    <w:abstractNumId w:val="37"/>
  </w:num>
  <w:num w:numId="35" w16cid:durableId="1142041340">
    <w:abstractNumId w:val="18"/>
  </w:num>
  <w:num w:numId="36" w16cid:durableId="1931310106">
    <w:abstractNumId w:val="36"/>
  </w:num>
  <w:num w:numId="37" w16cid:durableId="1322344714">
    <w:abstractNumId w:val="8"/>
  </w:num>
  <w:num w:numId="38" w16cid:durableId="91753713">
    <w:abstractNumId w:val="2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eve Murphy">
    <w15:presenceInfo w15:providerId="AD" w15:userId="S::3041756@ads.qub.ac.uk::de5003c3-f236-46ec-a106-892068b4b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6054E"/>
    <w:rsid w:val="000370DF"/>
    <w:rsid w:val="00090222"/>
    <w:rsid w:val="000E7DBE"/>
    <w:rsid w:val="000F39EC"/>
    <w:rsid w:val="00190991"/>
    <w:rsid w:val="00193F68"/>
    <w:rsid w:val="002D499A"/>
    <w:rsid w:val="00345EE4"/>
    <w:rsid w:val="003516CB"/>
    <w:rsid w:val="00422D44"/>
    <w:rsid w:val="00491D98"/>
    <w:rsid w:val="004F062B"/>
    <w:rsid w:val="00681F89"/>
    <w:rsid w:val="006B4E3A"/>
    <w:rsid w:val="00722990"/>
    <w:rsid w:val="00824D45"/>
    <w:rsid w:val="008607C1"/>
    <w:rsid w:val="008B290F"/>
    <w:rsid w:val="00955A83"/>
    <w:rsid w:val="009B5807"/>
    <w:rsid w:val="009D6678"/>
    <w:rsid w:val="00A35FC6"/>
    <w:rsid w:val="00A44965"/>
    <w:rsid w:val="00B11A50"/>
    <w:rsid w:val="00B67E16"/>
    <w:rsid w:val="00BA214A"/>
    <w:rsid w:val="00BB7682"/>
    <w:rsid w:val="00BF4D5C"/>
    <w:rsid w:val="00C145B7"/>
    <w:rsid w:val="00C80195"/>
    <w:rsid w:val="00D26DF1"/>
    <w:rsid w:val="00DC4214"/>
    <w:rsid w:val="00DE42EA"/>
    <w:rsid w:val="00E37DAA"/>
    <w:rsid w:val="00ED2317"/>
    <w:rsid w:val="00F869E1"/>
    <w:rsid w:val="00FC6862"/>
    <w:rsid w:val="04CD733C"/>
    <w:rsid w:val="06FED2DE"/>
    <w:rsid w:val="07D320DA"/>
    <w:rsid w:val="08F38E46"/>
    <w:rsid w:val="0B80AF43"/>
    <w:rsid w:val="0B984F9A"/>
    <w:rsid w:val="0BE95237"/>
    <w:rsid w:val="0BF39B3F"/>
    <w:rsid w:val="0BF6B60A"/>
    <w:rsid w:val="0C3D9C9E"/>
    <w:rsid w:val="0CFD2A29"/>
    <w:rsid w:val="0ED7844D"/>
    <w:rsid w:val="0EE0D436"/>
    <w:rsid w:val="0F40DC52"/>
    <w:rsid w:val="1100F4BC"/>
    <w:rsid w:val="11B10F78"/>
    <w:rsid w:val="12ADA95B"/>
    <w:rsid w:val="12DD1C90"/>
    <w:rsid w:val="15AAE617"/>
    <w:rsid w:val="161B3E2F"/>
    <w:rsid w:val="16DEC066"/>
    <w:rsid w:val="177A7725"/>
    <w:rsid w:val="19889B7B"/>
    <w:rsid w:val="1CAA2E17"/>
    <w:rsid w:val="1E1CA032"/>
    <w:rsid w:val="205C6B13"/>
    <w:rsid w:val="205D59E8"/>
    <w:rsid w:val="238F3AE8"/>
    <w:rsid w:val="26C98E3F"/>
    <w:rsid w:val="27673A8F"/>
    <w:rsid w:val="279AAFA8"/>
    <w:rsid w:val="27AABE50"/>
    <w:rsid w:val="27D6493D"/>
    <w:rsid w:val="299A4D5E"/>
    <w:rsid w:val="29D5FBAB"/>
    <w:rsid w:val="29F5F645"/>
    <w:rsid w:val="2B832AB9"/>
    <w:rsid w:val="2C9EB93C"/>
    <w:rsid w:val="2D2420AE"/>
    <w:rsid w:val="2D2B9B5C"/>
    <w:rsid w:val="2D758E48"/>
    <w:rsid w:val="310D8843"/>
    <w:rsid w:val="32BB7591"/>
    <w:rsid w:val="3320D0CD"/>
    <w:rsid w:val="338CD562"/>
    <w:rsid w:val="352DD5E6"/>
    <w:rsid w:val="35A2514B"/>
    <w:rsid w:val="3788B3B0"/>
    <w:rsid w:val="389F533E"/>
    <w:rsid w:val="38D02293"/>
    <w:rsid w:val="38F188DE"/>
    <w:rsid w:val="3A1D2651"/>
    <w:rsid w:val="3A7955A0"/>
    <w:rsid w:val="3A7BF516"/>
    <w:rsid w:val="3CF42DDD"/>
    <w:rsid w:val="3D0144DB"/>
    <w:rsid w:val="3D909A8A"/>
    <w:rsid w:val="3EAF9401"/>
    <w:rsid w:val="3EB0F5B6"/>
    <w:rsid w:val="3F272AD6"/>
    <w:rsid w:val="3F56EF80"/>
    <w:rsid w:val="407C88A8"/>
    <w:rsid w:val="4083EDCC"/>
    <w:rsid w:val="40B83637"/>
    <w:rsid w:val="40C81D3C"/>
    <w:rsid w:val="417FACF3"/>
    <w:rsid w:val="427C02EC"/>
    <w:rsid w:val="4546F6A2"/>
    <w:rsid w:val="46975C0C"/>
    <w:rsid w:val="475A3B4F"/>
    <w:rsid w:val="47E87C64"/>
    <w:rsid w:val="49A5A0A8"/>
    <w:rsid w:val="4AAD241D"/>
    <w:rsid w:val="4CBD85D5"/>
    <w:rsid w:val="4D33D743"/>
    <w:rsid w:val="4D48A88B"/>
    <w:rsid w:val="4DF93FA6"/>
    <w:rsid w:val="4F2D8298"/>
    <w:rsid w:val="4F858F6E"/>
    <w:rsid w:val="4FEB9928"/>
    <w:rsid w:val="503312CB"/>
    <w:rsid w:val="50CD98BF"/>
    <w:rsid w:val="52028436"/>
    <w:rsid w:val="54A7AC92"/>
    <w:rsid w:val="54E7D647"/>
    <w:rsid w:val="558C5855"/>
    <w:rsid w:val="55B715CE"/>
    <w:rsid w:val="55EB782D"/>
    <w:rsid w:val="57035AAE"/>
    <w:rsid w:val="571DFD7B"/>
    <w:rsid w:val="57BC419E"/>
    <w:rsid w:val="5885D3E1"/>
    <w:rsid w:val="5903E557"/>
    <w:rsid w:val="598F75ED"/>
    <w:rsid w:val="59F3F8B1"/>
    <w:rsid w:val="5C69C557"/>
    <w:rsid w:val="5CE9A0A5"/>
    <w:rsid w:val="5CEBA648"/>
    <w:rsid w:val="5DBFA8BB"/>
    <w:rsid w:val="5FDB4804"/>
    <w:rsid w:val="616FB292"/>
    <w:rsid w:val="61CDF396"/>
    <w:rsid w:val="61F407E0"/>
    <w:rsid w:val="648CA079"/>
    <w:rsid w:val="64D118A3"/>
    <w:rsid w:val="65F8BEA0"/>
    <w:rsid w:val="67CEA52F"/>
    <w:rsid w:val="67D7EEF6"/>
    <w:rsid w:val="681B9988"/>
    <w:rsid w:val="6824F830"/>
    <w:rsid w:val="68A93BA3"/>
    <w:rsid w:val="693B1EE4"/>
    <w:rsid w:val="6B2995C1"/>
    <w:rsid w:val="6B96054E"/>
    <w:rsid w:val="6D43558D"/>
    <w:rsid w:val="6D5B37D0"/>
    <w:rsid w:val="6FFFDECE"/>
    <w:rsid w:val="7024E220"/>
    <w:rsid w:val="713E6DDE"/>
    <w:rsid w:val="71A78408"/>
    <w:rsid w:val="738D7D65"/>
    <w:rsid w:val="74034088"/>
    <w:rsid w:val="7425996E"/>
    <w:rsid w:val="753ED1F5"/>
    <w:rsid w:val="7685AB3D"/>
    <w:rsid w:val="76DCC2D1"/>
    <w:rsid w:val="77DAB1B4"/>
    <w:rsid w:val="782D82EB"/>
    <w:rsid w:val="7CA6CB1D"/>
    <w:rsid w:val="7F2F7924"/>
    <w:rsid w:val="7F9FE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054E"/>
  <w15:chartTrackingRefBased/>
  <w15:docId w15:val="{AC8C5DC5-5289-40FD-A560-7BE22291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81F89"/>
    <w:rPr>
      <w:sz w:val="16"/>
      <w:szCs w:val="16"/>
    </w:rPr>
  </w:style>
  <w:style w:type="paragraph" w:styleId="CommentText">
    <w:name w:val="annotation text"/>
    <w:basedOn w:val="Normal"/>
    <w:link w:val="CommentTextChar"/>
    <w:uiPriority w:val="99"/>
    <w:unhideWhenUsed/>
    <w:rsid w:val="00681F89"/>
    <w:pPr>
      <w:spacing w:line="240" w:lineRule="auto"/>
    </w:pPr>
    <w:rPr>
      <w:sz w:val="20"/>
      <w:szCs w:val="20"/>
    </w:rPr>
  </w:style>
  <w:style w:type="character" w:customStyle="1" w:styleId="CommentTextChar">
    <w:name w:val="Comment Text Char"/>
    <w:basedOn w:val="DefaultParagraphFont"/>
    <w:link w:val="CommentText"/>
    <w:uiPriority w:val="99"/>
    <w:rsid w:val="00681F89"/>
    <w:rPr>
      <w:sz w:val="20"/>
      <w:szCs w:val="20"/>
    </w:rPr>
  </w:style>
  <w:style w:type="paragraph" w:styleId="CommentSubject">
    <w:name w:val="annotation subject"/>
    <w:basedOn w:val="CommentText"/>
    <w:next w:val="CommentText"/>
    <w:link w:val="CommentSubjectChar"/>
    <w:uiPriority w:val="99"/>
    <w:semiHidden/>
    <w:unhideWhenUsed/>
    <w:rsid w:val="00681F89"/>
    <w:rPr>
      <w:b/>
      <w:bCs/>
    </w:rPr>
  </w:style>
  <w:style w:type="character" w:customStyle="1" w:styleId="CommentSubjectChar">
    <w:name w:val="Comment Subject Char"/>
    <w:basedOn w:val="CommentTextChar"/>
    <w:link w:val="CommentSubject"/>
    <w:uiPriority w:val="99"/>
    <w:semiHidden/>
    <w:rsid w:val="00681F89"/>
    <w:rPr>
      <w:b/>
      <w:bCs/>
      <w:sz w:val="20"/>
      <w:szCs w:val="20"/>
    </w:rPr>
  </w:style>
  <w:style w:type="character" w:styleId="Mention">
    <w:name w:val="Mention"/>
    <w:basedOn w:val="DefaultParagraphFont"/>
    <w:uiPriority w:val="99"/>
    <w:unhideWhenUsed/>
    <w:rsid w:val="00681F89"/>
    <w:rPr>
      <w:color w:val="2B579A"/>
      <w:shd w:val="clear" w:color="auto" w:fill="E1DFDD"/>
    </w:rPr>
  </w:style>
  <w:style w:type="character" w:styleId="UnresolvedMention">
    <w:name w:val="Unresolved Mention"/>
    <w:basedOn w:val="DefaultParagraphFont"/>
    <w:uiPriority w:val="99"/>
    <w:semiHidden/>
    <w:unhideWhenUsed/>
    <w:rsid w:val="00DE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e/ZqG8yc6hHJ" TargetMode="External"/><Relationship Id="rId18" Type="http://schemas.openxmlformats.org/officeDocument/2006/relationships/hyperlink" Target="mailto:iaa@qub.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mailto:m.colligan@qub.ac.uk" TargetMode="External"/><Relationship Id="rId17" Type="http://schemas.openxmlformats.org/officeDocument/2006/relationships/hyperlink" Target="https://forms.office.com/Pages/ResponsePage.aspx?id=6ner6qW040mh6NbdI6HyhnAclcRPY7pGpjfMjNiMTjdUOFZLRlpSQjA0V0c5QzVPQlgwS0FQTVdMOC4u" TargetMode="External"/><Relationship Id="rId25" Type="http://schemas.openxmlformats.org/officeDocument/2006/relationships/hyperlink" Target="https://www.ukri.org/about-us/policies-standards-and-data/good-research-resource-hub/responsible-innovation/" TargetMode="External"/><Relationship Id="rId2" Type="http://schemas.openxmlformats.org/officeDocument/2006/relationships/customXml" Target="../customXml/item2.xml"/><Relationship Id="rId16" Type="http://schemas.openxmlformats.org/officeDocument/2006/relationships/hyperlink" Target="mailto:m.colligan@qub.ac.uk" TargetMode="External"/><Relationship Id="rId20" Type="http://schemas.openxmlformats.org/officeDocument/2006/relationships/comments" Target="comments.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Business/Commercialisation/IP-and-innovation/Got-an-idea/" TargetMode="External"/><Relationship Id="rId24" Type="http://schemas.openxmlformats.org/officeDocument/2006/relationships/hyperlink" Target="https://www.ukri.org/what-we-offer/supporting-healthy-research-and-innovation-culture/equality-diversity-and-inclusion/edi-strategy/" TargetMode="External"/><Relationship Id="rId5" Type="http://schemas.openxmlformats.org/officeDocument/2006/relationships/styles" Target="styles.xml"/><Relationship Id="rId15" Type="http://schemas.openxmlformats.org/officeDocument/2006/relationships/hyperlink" Target="https://qubstudentcloud.sharepoint.com/:w:/r/sites/int-re/Shared%20Documents/Staff%20and%20Student%20Resources/COMMERCIAL%20DEVELOPMENT/Invention%20Disclosure%20Form%20(General).docx?d=wf0a469907f4243c393b1fb02cf08922f&amp;csf=1&amp;web=1&amp;e=nQfvDe"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s://forms.office.com/e/FdELuTiUBb" TargetMode="External"/><Relationship Id="rId19" Type="http://schemas.openxmlformats.org/officeDocument/2006/relationships/hyperlink" Target="mailto:iaa@qub.ac.uk" TargetMode="External"/><Relationship Id="rId4" Type="http://schemas.openxmlformats.org/officeDocument/2006/relationships/numbering" Target="numbering.xml"/><Relationship Id="rId9" Type="http://schemas.openxmlformats.org/officeDocument/2006/relationships/hyperlink" Target="https://qubstudentcloud.sharepoint.com/sites/int-re/SitePages/MHLS-Signposting-Initiative.aspx" TargetMode="External"/><Relationship Id="rId14" Type="http://schemas.openxmlformats.org/officeDocument/2006/relationships/hyperlink" Target="mailto:iaa@qub.ac.uk" TargetMode="External"/><Relationship Id="rId22" Type="http://schemas.microsoft.com/office/2016/09/relationships/commentsIds" Target="commentsIds.xml"/><Relationship Id="rId27"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8A0DFD81-1FD4-46DF-B7FC-C1F7F50217CB}">
    <t:Anchor>
      <t:Comment id="462221982"/>
    </t:Anchor>
    <t:History>
      <t:Event id="{E151F99A-7AD7-4BEE-AC19-5D81DF3EF8E1}" time="2024-11-08T11:40:15.291Z">
        <t:Attribution userId="S::3041756@ads.qub.ac.uk::de5003c3-f236-46ec-a106-892068b4bcbd" userProvider="AD" userName="Maeve Murphy"/>
        <t:Anchor>
          <t:Comment id="462221982"/>
        </t:Anchor>
        <t:Create/>
      </t:Event>
      <t:Event id="{9DAAA98E-592A-4A5A-A630-3CBBAFF4D894}" time="2024-11-08T11:40:15.291Z">
        <t:Attribution userId="S::3041756@ads.qub.ac.uk::de5003c3-f236-46ec-a106-892068b4bcbd" userProvider="AD" userName="Maeve Murphy"/>
        <t:Anchor>
          <t:Comment id="462221982"/>
        </t:Anchor>
        <t:Assign userId="S::3059181@ads.qub.ac.uk::c4951c70-634f-46ba-a637-cc8cd88c4e37" userProvider="AD" userName="Emma Doherty"/>
      </t:Event>
      <t:Event id="{CE03DD9C-AA20-4AED-A738-FDCAA1293E19}" time="2024-11-08T11:40:15.291Z">
        <t:Attribution userId="S::3041756@ads.qub.ac.uk::de5003c3-f236-46ec-a106-892068b4bcbd" userProvider="AD" userName="Maeve Murphy"/>
        <t:Anchor>
          <t:Comment id="462221982"/>
        </t:Anchor>
        <t:SetTitle title="Need to change this as no deadline perhaps in advance of target submission date. @Emma Doherty "/>
      </t:Event>
    </t:History>
  </t:Task>
  <t:Task id="{CAE56E0C-B5F5-4B97-B7A9-D8FD5D45E82E}">
    <t:Anchor>
      <t:Comment id="895779429"/>
    </t:Anchor>
    <t:History>
      <t:Event id="{0739ECD8-471C-4C44-B88E-7C4EEA7531B8}" time="2024-11-08T10:43:49.568Z">
        <t:Attribution userId="S::3041756@ads.qub.ac.uk::de5003c3-f236-46ec-a106-892068b4bcbd" userProvider="AD" userName="Maeve Murphy"/>
        <t:Anchor>
          <t:Comment id="895779429"/>
        </t:Anchor>
        <t:Create/>
      </t:Event>
      <t:Event id="{3655AAC9-7370-4E49-80A7-558A74955845}" time="2024-11-08T10:43:49.568Z">
        <t:Attribution userId="S::3041756@ads.qub.ac.uk::de5003c3-f236-46ec-a106-892068b4bcbd" userProvider="AD" userName="Maeve Murphy"/>
        <t:Anchor>
          <t:Comment id="895779429"/>
        </t:Anchor>
        <t:Assign userId="S::3059181@ads.qub.ac.uk::c4951c70-634f-46ba-a637-cc8cd88c4e37" userProvider="AD" userName="Emma Doherty"/>
      </t:Event>
      <t:Event id="{83D71D22-5820-4503-AFE3-54B207C5F221}" time="2024-11-08T10:43:49.568Z">
        <t:Attribution userId="S::3041756@ads.qub.ac.uk::de5003c3-f236-46ec-a106-892068b4bcbd" userProvider="AD" userName="Maeve Murphy"/>
        <t:Anchor>
          <t:Comment id="895779429"/>
        </t:Anchor>
        <t:SetTitle title="@Emma Doherty - I wonder should be make this earlier to give wiggle room for reporting…We could keep the 2nd March as our internal deadline.Might be useful to get a steer from Lynne before we launch."/>
      </t:Event>
    </t:History>
  </t:Task>
  <t:Task id="{B0AD3A59-A166-47E2-870A-C771ED488306}">
    <t:Anchor>
      <t:Comment id="604272235"/>
    </t:Anchor>
    <t:History>
      <t:Event id="{A366EA18-175F-4778-8ABF-F69327E5DF43}" time="2024-11-19T12:07:42.665Z">
        <t:Attribution userId="S::3041756@ads.qub.ac.uk::de5003c3-f236-46ec-a106-892068b4bcbd" userProvider="AD" userName="Maeve Murphy"/>
        <t:Anchor>
          <t:Comment id="604272235"/>
        </t:Anchor>
        <t:Create/>
      </t:Event>
      <t:Event id="{47B48047-4F9F-4D6D-BF55-85E18C86CF99}" time="2024-11-19T12:07:42.665Z">
        <t:Attribution userId="S::3041756@ads.qub.ac.uk::de5003c3-f236-46ec-a106-892068b4bcbd" userProvider="AD" userName="Maeve Murphy"/>
        <t:Anchor>
          <t:Comment id="604272235"/>
        </t:Anchor>
        <t:Assign userId="S::3059181@ads.qub.ac.uk::c4951c70-634f-46ba-a637-cc8cd88c4e37" userProvider="AD" userName="Emma Doherty"/>
      </t:Event>
      <t:Event id="{5CFECD25-D6CC-412B-A8FD-B09ACA1FA6E3}" time="2024-11-19T12:07:42.665Z">
        <t:Attribution userId="S::3041756@ads.qub.ac.uk::de5003c3-f236-46ec-a106-892068b4bcbd" userProvider="AD" userName="Maeve Murphy"/>
        <t:Anchor>
          <t:Comment id="604272235"/>
        </t:Anchor>
        <t:SetTitle title="Lost the link to which sections? @Emma Doherty Do we still need all of this text based on our current application form..."/>
      </t:Event>
    </t:History>
  </t:Task>
  <t:Task id="{D1E5966B-8CB9-4B08-9904-04FFD483EEF5}">
    <t:Anchor>
      <t:Comment id="1661957882"/>
    </t:Anchor>
    <t:History>
      <t:Event id="{DD6C7776-1E6F-4127-BA77-0DF03E677378}" time="2024-11-19T12:12:42.233Z">
        <t:Attribution userId="S::3041756@ads.qub.ac.uk::de5003c3-f236-46ec-a106-892068b4bcbd" userProvider="AD" userName="Maeve Murphy"/>
        <t:Anchor>
          <t:Comment id="1661957882"/>
        </t:Anchor>
        <t:Create/>
      </t:Event>
      <t:Event id="{F822B99B-DFFD-4D91-B979-840EA803F378}" time="2024-11-19T12:12:42.233Z">
        <t:Attribution userId="S::3041756@ads.qub.ac.uk::de5003c3-f236-46ec-a106-892068b4bcbd" userProvider="AD" userName="Maeve Murphy"/>
        <t:Anchor>
          <t:Comment id="1661957882"/>
        </t:Anchor>
        <t:Assign userId="S::3059181@ads.qub.ac.uk::c4951c70-634f-46ba-a637-cc8cd88c4e37" userProvider="AD" userName="Emma Doherty"/>
      </t:Event>
      <t:Event id="{6495AC4C-B6B4-462F-B290-C76B75FB5124}" time="2024-11-19T12:12:42.233Z">
        <t:Attribution userId="S::3041756@ads.qub.ac.uk::de5003c3-f236-46ec-a106-892068b4bcbd" userProvider="AD" userName="Maeve Murphy"/>
        <t:Anchor>
          <t:Comment id="1661957882"/>
        </t:Anchor>
        <t:SetTitle title="Ensure you have access to this inbox - think you mentioned wanting them to come into your inbox. Recent experience would suggest it may be better to use the general inbox so others can pick up in the case of absence etc. @Emma Doher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AC3287D461348A8759C1DF67641E1" ma:contentTypeVersion="20" ma:contentTypeDescription="Create a new document." ma:contentTypeScope="" ma:versionID="098b09f446e0b4d250734c244d850e6f">
  <xsd:schema xmlns:xsd="http://www.w3.org/2001/XMLSchema" xmlns:xs="http://www.w3.org/2001/XMLSchema" xmlns:p="http://schemas.microsoft.com/office/2006/metadata/properties" xmlns:ns2="902cad41-5086-4da1-b6cd-ffcbc1e13783" xmlns:ns3="20eb0453-d9cd-4931-b57d-89de25c0bc9f" targetNamespace="http://schemas.microsoft.com/office/2006/metadata/properties" ma:root="true" ma:fieldsID="3f4949ec726ce1f4e537998a8c197547" ns2:_="" ns3:_="">
    <xsd:import namespace="902cad41-5086-4da1-b6cd-ffcbc1e13783"/>
    <xsd:import namespace="20eb0453-d9cd-4931-b57d-89de25c0b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ad41-5086-4da1-b6cd-ffcbc1e1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b0453-d9cd-4931-b57d-89de25c0b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e839c-a7ea-479b-a47b-cd9a946c100c}" ma:internalName="TaxCatchAll" ma:showField="CatchAllData" ma:web="20eb0453-d9cd-4931-b57d-89de25c0b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2cad41-5086-4da1-b6cd-ffcbc1e13783">
      <Terms xmlns="http://schemas.microsoft.com/office/infopath/2007/PartnerControls"/>
    </lcf76f155ced4ddcb4097134ff3c332f>
    <TaxCatchAll xmlns="20eb0453-d9cd-4931-b57d-89de25c0bc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4AA0B-0574-4C5B-80EC-6FA874542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ad41-5086-4da1-b6cd-ffcbc1e13783"/>
    <ds:schemaRef ds:uri="20eb0453-d9cd-4931-b57d-89de25c0b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4920-D00E-40AA-8C38-F4DB37FA84F6}">
  <ds:schemaRefs>
    <ds:schemaRef ds:uri="http://schemas.microsoft.com/office/2006/metadata/properties"/>
    <ds:schemaRef ds:uri="http://schemas.microsoft.com/office/infopath/2007/PartnerControls"/>
    <ds:schemaRef ds:uri="902cad41-5086-4da1-b6cd-ffcbc1e13783"/>
    <ds:schemaRef ds:uri="20eb0453-d9cd-4931-b57d-89de25c0bc9f"/>
  </ds:schemaRefs>
</ds:datastoreItem>
</file>

<file path=customXml/itemProps3.xml><?xml version="1.0" encoding="utf-8"?>
<ds:datastoreItem xmlns:ds="http://schemas.openxmlformats.org/officeDocument/2006/customXml" ds:itemID="{203D29BB-11D6-46B5-B655-693309232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18064</Characters>
  <Application>Microsoft Office Word</Application>
  <DocSecurity>0</DocSecurity>
  <Lines>150</Lines>
  <Paragraphs>42</Paragraphs>
  <ScaleCrop>false</ScaleCrop>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Doherty</dc:creator>
  <cp:keywords/>
  <dc:description/>
  <cp:lastModifiedBy>Emma Doherty</cp:lastModifiedBy>
  <cp:revision>36</cp:revision>
  <dcterms:created xsi:type="dcterms:W3CDTF">2024-11-12T08:55:00Z</dcterms:created>
  <dcterms:modified xsi:type="dcterms:W3CDTF">2025-03-25T12:47:00Z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0x010100B65AC3287D461348A8759C1DF67641E1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